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2A" w:rsidRPr="00FD732A" w:rsidRDefault="00FD732A" w:rsidP="00FD732A">
      <w:pPr>
        <w:shd w:val="clear" w:color="auto" w:fill="FFFFFF"/>
        <w:spacing w:after="232" w:line="557" w:lineRule="atLeast"/>
        <w:jc w:val="both"/>
        <w:outlineLvl w:val="0"/>
        <w:rPr>
          <w:rFonts w:ascii="Times New Roman" w:eastAsia="Times New Roman" w:hAnsi="Times New Roman" w:cs="Times New Roman"/>
          <w:color w:val="497C95"/>
          <w:kern w:val="36"/>
          <w:sz w:val="28"/>
          <w:szCs w:val="28"/>
          <w:lang w:eastAsia="tr-TR"/>
        </w:rPr>
      </w:pPr>
      <w:r w:rsidRPr="00FD732A">
        <w:rPr>
          <w:rFonts w:ascii="Times New Roman" w:eastAsia="Times New Roman" w:hAnsi="Times New Roman" w:cs="Times New Roman"/>
          <w:color w:val="497C95"/>
          <w:kern w:val="36"/>
          <w:sz w:val="28"/>
          <w:szCs w:val="28"/>
          <w:lang w:eastAsia="tr-TR"/>
        </w:rPr>
        <w:t>PARSELİN YERİNDE GÖSTERİLMESİ</w:t>
      </w:r>
    </w:p>
    <w:p w:rsidR="00FD732A" w:rsidRPr="00FD732A" w:rsidRDefault="00FD732A" w:rsidP="00FD732A">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b/>
          <w:bCs/>
          <w:color w:val="5C626B"/>
          <w:sz w:val="28"/>
          <w:szCs w:val="28"/>
          <w:lang w:eastAsia="tr-TR"/>
        </w:rPr>
        <w:t>a) Tanım;</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xml:space="preserve">2010/4 sayılı genelgede yer gösterme; “Parselin veya bağımsız bölümün bulunduğu yerin, herhangi bir ölçü işlemi yapmadan paftası ile vaziyet ve bağımsız bölüm plânındaki şekil ve ölçü değerlerinden faydalanarak </w:t>
      </w:r>
      <w:proofErr w:type="spellStart"/>
      <w:r w:rsidRPr="00FD732A">
        <w:rPr>
          <w:rFonts w:ascii="Times New Roman" w:eastAsia="Times New Roman" w:hAnsi="Times New Roman" w:cs="Times New Roman"/>
          <w:color w:val="5C626B"/>
          <w:sz w:val="28"/>
          <w:szCs w:val="28"/>
          <w:lang w:eastAsia="tr-TR"/>
        </w:rPr>
        <w:t>mahallinda</w:t>
      </w:r>
      <w:proofErr w:type="spellEnd"/>
      <w:r w:rsidRPr="00FD732A">
        <w:rPr>
          <w:rFonts w:ascii="Times New Roman" w:eastAsia="Times New Roman" w:hAnsi="Times New Roman" w:cs="Times New Roman"/>
          <w:color w:val="5C626B"/>
          <w:sz w:val="28"/>
          <w:szCs w:val="28"/>
          <w:lang w:eastAsia="tr-TR"/>
        </w:rPr>
        <w:t xml:space="preserve"> ilgilisine gösterilmesini” İfade eder, şeklinde tanımlanmıştır.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2010/4 sayılı genelge yerinde göstermeyi; talebe bağlı olarak yapılacak işlemlerden olarak belirlenmiştir. Lisanslı büroların kurulduğu yerlerde ilk başvuru bu büroya (bürolardan birine) yapılır. Eğer Lisanslı büro kurulmamışsa başvuru kadastro müdürlüğüne yapılır.</w:t>
      </w:r>
    </w:p>
    <w:p w:rsidR="00FD732A" w:rsidRPr="00FD732A" w:rsidRDefault="00FD732A" w:rsidP="00FD732A">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Yerinde gösterme işleminin, tescil yönü olmadığından işlem; başvurunun yapıldığı lisanlı büro ya da kadastro müdürlüğünde tamamlanır.</w:t>
      </w:r>
    </w:p>
    <w:p w:rsidR="00FD732A" w:rsidRPr="00FD732A" w:rsidRDefault="00FD732A" w:rsidP="00FD732A">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b/>
          <w:bCs/>
          <w:color w:val="5C626B"/>
          <w:sz w:val="28"/>
          <w:szCs w:val="28"/>
          <w:lang w:eastAsia="tr-TR"/>
        </w:rPr>
        <w:t>b) Başvuruda bulunacak belgeler</w:t>
      </w:r>
    </w:p>
    <w:p w:rsidR="00FD732A" w:rsidRPr="00FD732A" w:rsidRDefault="00FD732A" w:rsidP="00FD732A">
      <w:pPr>
        <w:shd w:val="clear" w:color="auto" w:fill="FFFFFF"/>
        <w:spacing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Talebe bağlı işlemlerle ilgili en son düzenlemeyi içeren 2010/4 sayılı genelgenin 7’nci maddesi şu şekildedir;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Yapılacak işlemin türüne bakılmaksızın aşağıda belirtilen bilgi ve belgelerin istenilmesi zorunludur. Kimlik belgelerinde T.C. kimlik numarasının bulunması zorunludur.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Talebin gerçek veya tüzel kişilerce yapılması halinde;</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1.1. Taşınmaz malın güncel tapu senedi veya tapu kayıt örneği.</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1.2. Taşınmaz mal malikinin kimliği ya da vekilinin vekâletname örneği ve kimliği.</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1.2.1 – Taşınmaz mal malikinin temsilcisi vasi veya kayyım ise mahkeme kararı ve kimliği, veli ise aile nüfus kayıt örneği ve kimliği.</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1.2.2 – Talep sahibi şirket, vakıf, dernek veya kooperatif temsilcisi ise, işin yapılması için yetki verildiğini açıkça belirten yetki belgesi ve imza sirküleri ile temsilcinin kimliği.</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1.2.3 – Taşınmaz malın sahibi ölmüş ise talepte bulunanların mirasçı olduklarını gösterir veraset belgesi veya vukuatlı nüfus kayıt örneği ve kimliği.</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xml:space="preserve">(2) </w:t>
      </w:r>
      <w:proofErr w:type="spellStart"/>
      <w:r w:rsidRPr="00FD732A">
        <w:rPr>
          <w:rFonts w:ascii="Times New Roman" w:eastAsia="Times New Roman" w:hAnsi="Times New Roman" w:cs="Times New Roman"/>
          <w:color w:val="5C626B"/>
          <w:sz w:val="28"/>
          <w:szCs w:val="28"/>
          <w:lang w:eastAsia="tr-TR"/>
        </w:rPr>
        <w:t>TAKBİS’e</w:t>
      </w:r>
      <w:proofErr w:type="spellEnd"/>
      <w:r w:rsidRPr="00FD732A">
        <w:rPr>
          <w:rFonts w:ascii="Times New Roman" w:eastAsia="Times New Roman" w:hAnsi="Times New Roman" w:cs="Times New Roman"/>
          <w:color w:val="5C626B"/>
          <w:sz w:val="28"/>
          <w:szCs w:val="28"/>
          <w:lang w:eastAsia="tr-TR"/>
        </w:rPr>
        <w:t xml:space="preserve"> bağlı olan ve ilgili tapu müdürlüğündeki tapu kayıt bilgilerine ulaşılabilen kadastro müdürlüklerinde tapu senedi veya tapu kaydı istenmez. Tapu senedi veya tapu kayıt örneği kadastro müdürlüğünce TAKBİS’ de sorgulanarak kontrol edilir.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lastRenderedPageBreak/>
        <w:t xml:space="preserve">(3) Talebe bağlı işlemlerde, her talebe ait malikin T.C. kimlik numarası ile taşınmazın ili, ilçesi, mahallesi/köyü, ada ve parsel numarasına ait bilgilerinin bulunduğu çizelge doldurularak </w:t>
      </w:r>
      <w:proofErr w:type="spellStart"/>
      <w:r w:rsidRPr="00FD732A">
        <w:rPr>
          <w:rFonts w:ascii="Times New Roman" w:eastAsia="Times New Roman" w:hAnsi="Times New Roman" w:cs="Times New Roman"/>
          <w:color w:val="5C626B"/>
          <w:sz w:val="28"/>
          <w:szCs w:val="28"/>
          <w:lang w:eastAsia="tr-TR"/>
        </w:rPr>
        <w:t>TAKBİS’e</w:t>
      </w:r>
      <w:proofErr w:type="spellEnd"/>
      <w:r w:rsidRPr="00FD732A">
        <w:rPr>
          <w:rFonts w:ascii="Times New Roman" w:eastAsia="Times New Roman" w:hAnsi="Times New Roman" w:cs="Times New Roman"/>
          <w:color w:val="5C626B"/>
          <w:sz w:val="28"/>
          <w:szCs w:val="28"/>
          <w:lang w:eastAsia="tr-TR"/>
        </w:rPr>
        <w:t xml:space="preserve"> kaydedilmek üzere her ayın sonunda ilgili tapu müdürlüğüne gönderilir.</w:t>
      </w:r>
    </w:p>
    <w:p w:rsidR="00FD732A" w:rsidRPr="00FD732A" w:rsidRDefault="00FD732A" w:rsidP="00FD732A">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b/>
          <w:bCs/>
          <w:color w:val="5C626B"/>
          <w:sz w:val="28"/>
          <w:szCs w:val="28"/>
          <w:lang w:eastAsia="tr-TR"/>
        </w:rPr>
        <w:t>c) İzlenecek Yol</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xml:space="preserve">Yer gösterme işleminde izlenecek yol Tapu ve Kadastro Genel Müdürlüğü tarafından hazırlanmış olan 2011 tarihli “KADASTRO İŞLEMLERİ </w:t>
      </w:r>
      <w:proofErr w:type="spellStart"/>
      <w:r w:rsidRPr="00FD732A">
        <w:rPr>
          <w:rFonts w:ascii="Times New Roman" w:eastAsia="Times New Roman" w:hAnsi="Times New Roman" w:cs="Times New Roman"/>
          <w:color w:val="5C626B"/>
          <w:sz w:val="28"/>
          <w:szCs w:val="28"/>
          <w:lang w:eastAsia="tr-TR"/>
        </w:rPr>
        <w:t>REHBERİ”nde</w:t>
      </w:r>
      <w:proofErr w:type="spellEnd"/>
      <w:r w:rsidRPr="00FD732A">
        <w:rPr>
          <w:rFonts w:ascii="Times New Roman" w:eastAsia="Times New Roman" w:hAnsi="Times New Roman" w:cs="Times New Roman"/>
          <w:color w:val="5C626B"/>
          <w:sz w:val="28"/>
          <w:szCs w:val="28"/>
          <w:lang w:eastAsia="tr-TR"/>
        </w:rPr>
        <w:t xml:space="preserve"> şu şekilde yer almıştır;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proofErr w:type="gramStart"/>
      <w:r w:rsidRPr="00FD732A">
        <w:rPr>
          <w:rFonts w:ascii="Times New Roman" w:eastAsia="Times New Roman" w:hAnsi="Times New Roman" w:cs="Times New Roman"/>
          <w:color w:val="5C626B"/>
          <w:sz w:val="28"/>
          <w:szCs w:val="28"/>
          <w:lang w:eastAsia="tr-TR"/>
        </w:rPr>
        <w:t>(</w:t>
      </w:r>
      <w:proofErr w:type="gramEnd"/>
      <w:r w:rsidRPr="00FD732A">
        <w:rPr>
          <w:rFonts w:ascii="Times New Roman" w:eastAsia="Times New Roman" w:hAnsi="Times New Roman" w:cs="Times New Roman"/>
          <w:color w:val="5C626B"/>
          <w:sz w:val="28"/>
          <w:szCs w:val="28"/>
          <w:lang w:eastAsia="tr-TR"/>
        </w:rPr>
        <w:t>Bu Rehberde, işlemlerin kadastro müdürlüğü tarafından karşılanması halinde izlenecek yol yer almaktadır. Lisanlı büro tarafından karşılanacak işlemler için gerekli ilaveler site yönetimi tarafından yapılmıştır.</w:t>
      </w:r>
      <w:proofErr w:type="gramStart"/>
      <w:r w:rsidRPr="00FD732A">
        <w:rPr>
          <w:rFonts w:ascii="Times New Roman" w:eastAsia="Times New Roman" w:hAnsi="Times New Roman" w:cs="Times New Roman"/>
          <w:color w:val="5C626B"/>
          <w:sz w:val="28"/>
          <w:szCs w:val="28"/>
          <w:lang w:eastAsia="tr-TR"/>
        </w:rPr>
        <w:t>)</w:t>
      </w:r>
      <w:proofErr w:type="gramEnd"/>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 Taşınmaz malın maliki veya hissedarlardan biri yukarıda belirtilen belgeler ile birlikte bizzat ve yasal temsilcisi aracılığı ile lisanslı büro ya da kadastro müdürlüğüne talepte bulunulur. (Kamu Kurum ve Kuruluşlarının talepleri resmi yazı ile yapılır.)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2. a) Talep lisanslı büro tarafından karşılanıyorsa;</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Lisanslı mühendis ya da görevlendireceği personel tarafından, gelen talep değerlendirilir… Talebin uygunluğunun anlaşılması halinde; talep “Kadastro Teknik Hizmetleri Kayıt Defteri”ne kaydedilerek işleme fen kayıt numarası verilir. “TİP SÖZLEŞME” düzenlenerek lisanslı büro yetkilisi ve talep sahibi tarafından karşılıklı imzalanır. (Sözleşmenin aslı büroda arşivlenir.)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O yıl için belirlenmiş olan “hizmet bedeli” tahsil edilir.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Aplikasyon için gerekli teknik belgeler kadastro müdürlüğünden temin edilir.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2. b) Talep kadastro müdürlüğü tarafından karşılanıyorsa;</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Kadastro müdürü ya da görevlendireceği personel tarafından, gelen talep değerlendirilir. Talebin uygunluğunun anlaşılması halinde;</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Döner sermayesi tahakkuk edilip, tahsili sağlanır.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Talep için “istem belgesi” düzenlenip, “Tapu Fen İşleri Kayıt Defteri”ne kaydı yapılır.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3) Lisanslı büro ya da kadastro müdürlüğü tarafından; talebin karşılanacağı gün ve saat ilgili idareye / talep sahibine bildirilir.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4) Talep sahibi (İlgili kişi / kamu kurum ve kuruluşları …) istem belgesinde belirtilen gün ve saatte temin edeceği</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lastRenderedPageBreak/>
        <w:t>5) Parsele ilişkin yer gösterme talepleri, kadastro müdürlüğü arşivinden karşılanır. … Parselin yeri, herhangi bir ölçü yapmadan pafta örneğinden faydalanarak mahallinde ilgilisine gösterilir.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xml:space="preserve">6) Bağımsız bölüme ilişkin yer gösterme taleplerinde, </w:t>
      </w:r>
      <w:proofErr w:type="gramStart"/>
      <w:r w:rsidRPr="00FD732A">
        <w:rPr>
          <w:rFonts w:ascii="Times New Roman" w:eastAsia="Times New Roman" w:hAnsi="Times New Roman" w:cs="Times New Roman"/>
          <w:color w:val="5C626B"/>
          <w:sz w:val="28"/>
          <w:szCs w:val="28"/>
          <w:lang w:eastAsia="tr-TR"/>
        </w:rPr>
        <w:t>…..</w:t>
      </w:r>
      <w:proofErr w:type="gramEnd"/>
      <w:r w:rsidRPr="00FD732A">
        <w:rPr>
          <w:rFonts w:ascii="Times New Roman" w:eastAsia="Times New Roman" w:hAnsi="Times New Roman" w:cs="Times New Roman"/>
          <w:color w:val="5C626B"/>
          <w:sz w:val="28"/>
          <w:szCs w:val="28"/>
          <w:lang w:eastAsia="tr-TR"/>
        </w:rPr>
        <w:t xml:space="preserve"> </w:t>
      </w:r>
      <w:proofErr w:type="gramStart"/>
      <w:r w:rsidRPr="00FD732A">
        <w:rPr>
          <w:rFonts w:ascii="Times New Roman" w:eastAsia="Times New Roman" w:hAnsi="Times New Roman" w:cs="Times New Roman"/>
          <w:color w:val="5C626B"/>
          <w:sz w:val="28"/>
          <w:szCs w:val="28"/>
          <w:lang w:eastAsia="tr-TR"/>
        </w:rPr>
        <w:t>bağımsız</w:t>
      </w:r>
      <w:proofErr w:type="gramEnd"/>
      <w:r w:rsidRPr="00FD732A">
        <w:rPr>
          <w:rFonts w:ascii="Times New Roman" w:eastAsia="Times New Roman" w:hAnsi="Times New Roman" w:cs="Times New Roman"/>
          <w:color w:val="5C626B"/>
          <w:sz w:val="28"/>
          <w:szCs w:val="28"/>
          <w:lang w:eastAsia="tr-TR"/>
        </w:rPr>
        <w:t xml:space="preserve"> bölümün bulunduğu parseli gösterir pafta örneği ile bağımsız bölüm plânı ve vaziyet plânı örneği kadastro müdürlüğü arşivinden alınır. Bağımsız bölüm, herhangi bir ölçü yapılmadan mahallinde ilgilisine gösterilir. Kat mülkiyetine geçilmemiş bağımsız bölümlerin yer gösterme talepleri karşılanmaz.</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xml:space="preserve">7) Parselin yer gösterme işleminden sonra parselin yerini, bilinen yollara ve tesislere göre tarif eden ölçeksiz bir kroki düzenlenir. </w:t>
      </w:r>
      <w:proofErr w:type="gramStart"/>
      <w:r w:rsidRPr="00FD732A">
        <w:rPr>
          <w:rFonts w:ascii="Times New Roman" w:eastAsia="Times New Roman" w:hAnsi="Times New Roman" w:cs="Times New Roman"/>
          <w:color w:val="5C626B"/>
          <w:sz w:val="28"/>
          <w:szCs w:val="28"/>
          <w:lang w:eastAsia="tr-TR"/>
        </w:rPr>
        <w:t>Meskun</w:t>
      </w:r>
      <w:proofErr w:type="gramEnd"/>
      <w:r w:rsidRPr="00FD732A">
        <w:rPr>
          <w:rFonts w:ascii="Times New Roman" w:eastAsia="Times New Roman" w:hAnsi="Times New Roman" w:cs="Times New Roman"/>
          <w:color w:val="5C626B"/>
          <w:sz w:val="28"/>
          <w:szCs w:val="28"/>
          <w:lang w:eastAsia="tr-TR"/>
        </w:rPr>
        <w:t xml:space="preserve"> alanlarda cadde/sokak adı ile kapı numarası da belirtilir. Bağımsız bölümün yer gösterme işlemi için, bağımsız bölümün bulunduğu bina, bilinen yollara ve tesislere göre tarif edilerek binanın bulunduğu cadde/sokak ve varsa bina adı, kapı numarası, kat adedinin de belirtildiği ölçeksiz krokisi düzenlenir. Yer gösterme krokisi ilgilisinin talebine istinaden verilebilir.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12) İşlem kadastro müdürlüğü tarafından yapılmışsa; yer gösterme krokileri 2010/20 sayılı genelgenin 16’ncı madde 1’inci fıkrasında belirtildiği şekilde arşivlenir.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İşlem lisanslı büro tarafından yapılıyorsa Lisanslı Harita Kadastro Mühendisleri Büroları hakkındaki Yönetmelik madde:42 ve 2010/13 sayılı genelgenin 51’inci maddesi gereğince arşivlenir.</w:t>
      </w:r>
    </w:p>
    <w:p w:rsidR="00FD732A" w:rsidRPr="00FD732A" w:rsidRDefault="00FD732A" w:rsidP="00FD732A">
      <w:pPr>
        <w:shd w:val="clear" w:color="auto" w:fill="FFFFFF"/>
        <w:spacing w:after="0"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b/>
          <w:bCs/>
          <w:color w:val="5C626B"/>
          <w:sz w:val="28"/>
          <w:szCs w:val="28"/>
          <w:lang w:eastAsia="tr-TR"/>
        </w:rPr>
        <w:t>d) İşlemin Mali Yönü</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xml:space="preserve">İşlem Lisanslı büro tarafından yapılıyorsa; o yıl </w:t>
      </w:r>
      <w:proofErr w:type="spellStart"/>
      <w:r w:rsidRPr="00FD732A">
        <w:rPr>
          <w:rFonts w:ascii="Times New Roman" w:eastAsia="Times New Roman" w:hAnsi="Times New Roman" w:cs="Times New Roman"/>
          <w:color w:val="5C626B"/>
          <w:sz w:val="28"/>
          <w:szCs w:val="28"/>
          <w:lang w:eastAsia="tr-TR"/>
        </w:rPr>
        <w:t>çin</w:t>
      </w:r>
      <w:proofErr w:type="spellEnd"/>
      <w:r w:rsidRPr="00FD732A">
        <w:rPr>
          <w:rFonts w:ascii="Times New Roman" w:eastAsia="Times New Roman" w:hAnsi="Times New Roman" w:cs="Times New Roman"/>
          <w:color w:val="5C626B"/>
          <w:sz w:val="28"/>
          <w:szCs w:val="28"/>
          <w:lang w:eastAsia="tr-TR"/>
        </w:rPr>
        <w:t xml:space="preserve"> belirlenmiş olan “hizmet bedeli” tahsil edilir.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İşlem kadastro müdürlüğü tarafından yapılıyorsa; yer gösterme için, işlem tarihinde uygulanmakta olan döner sermaye hizmet bedeli ilgilisi tarafından bankaya yatırıldıktan sonra talep alınır. Bu bedelin ödenmemesi halinde işlemler kayıt altına alınmaz.</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Taşınmazın bulunduğu yer haricindeki, kadastro müdürlüklerine talepte bulunulması durumunda; talepte bulunulan kadastro müdürlüğü tarafından döner sermaye ücreti tahsil edilir.</w:t>
      </w:r>
    </w:p>
    <w:p w:rsidR="00FD732A" w:rsidRPr="00FD732A" w:rsidRDefault="00FD732A" w:rsidP="00FD732A">
      <w:pPr>
        <w:shd w:val="clear" w:color="auto" w:fill="FFFFFF"/>
        <w:spacing w:before="232" w:after="232" w:line="240" w:lineRule="auto"/>
        <w:jc w:val="both"/>
        <w:rPr>
          <w:rFonts w:ascii="Times New Roman" w:eastAsia="Times New Roman" w:hAnsi="Times New Roman" w:cs="Times New Roman"/>
          <w:color w:val="5C626B"/>
          <w:sz w:val="28"/>
          <w:szCs w:val="28"/>
          <w:lang w:eastAsia="tr-TR"/>
        </w:rPr>
      </w:pPr>
      <w:r w:rsidRPr="00FD732A">
        <w:rPr>
          <w:rFonts w:ascii="Times New Roman" w:eastAsia="Times New Roman" w:hAnsi="Times New Roman" w:cs="Times New Roman"/>
          <w:color w:val="5C626B"/>
          <w:sz w:val="28"/>
          <w:szCs w:val="28"/>
          <w:lang w:eastAsia="tr-TR"/>
        </w:rPr>
        <w:t>* Döner Sermaye hizmet bedeli alınmaması gerekli taleplerde; İstem belgesinin "tutarı" bölümüne taşınmaz malın cinsi yazılır (okul yeri, hükümet binası vb.)</w:t>
      </w:r>
    </w:p>
    <w:p w:rsidR="003F6E61" w:rsidRPr="00FD732A" w:rsidRDefault="003F6E61" w:rsidP="00FD732A">
      <w:pPr>
        <w:jc w:val="both"/>
        <w:rPr>
          <w:rFonts w:ascii="Times New Roman" w:hAnsi="Times New Roman" w:cs="Times New Roman"/>
          <w:sz w:val="28"/>
          <w:szCs w:val="28"/>
        </w:rPr>
      </w:pPr>
    </w:p>
    <w:sectPr w:rsidR="003F6E61" w:rsidRPr="00FD732A" w:rsidSect="003F6E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D732A"/>
    <w:rsid w:val="003F6E61"/>
    <w:rsid w:val="00FD73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E61"/>
  </w:style>
  <w:style w:type="paragraph" w:styleId="Balk1">
    <w:name w:val="heading 1"/>
    <w:basedOn w:val="Normal"/>
    <w:link w:val="Balk1Char"/>
    <w:uiPriority w:val="9"/>
    <w:qFormat/>
    <w:rsid w:val="00FD73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D732A"/>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FD73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D732A"/>
    <w:rPr>
      <w:color w:val="0000FF"/>
      <w:u w:val="single"/>
    </w:rPr>
  </w:style>
  <w:style w:type="character" w:styleId="Gl">
    <w:name w:val="Strong"/>
    <w:basedOn w:val="VarsaylanParagrafYazTipi"/>
    <w:uiPriority w:val="22"/>
    <w:qFormat/>
    <w:rsid w:val="00FD732A"/>
    <w:rPr>
      <w:b/>
      <w:bCs/>
    </w:rPr>
  </w:style>
  <w:style w:type="paragraph" w:styleId="NormalWeb">
    <w:name w:val="Normal (Web)"/>
    <w:basedOn w:val="Normal"/>
    <w:uiPriority w:val="99"/>
    <w:semiHidden/>
    <w:unhideWhenUsed/>
    <w:rsid w:val="00FD732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95708886">
      <w:bodyDiv w:val="1"/>
      <w:marLeft w:val="0"/>
      <w:marRight w:val="0"/>
      <w:marTop w:val="0"/>
      <w:marBottom w:val="0"/>
      <w:divBdr>
        <w:top w:val="none" w:sz="0" w:space="0" w:color="auto"/>
        <w:left w:val="none" w:sz="0" w:space="0" w:color="auto"/>
        <w:bottom w:val="none" w:sz="0" w:space="0" w:color="auto"/>
        <w:right w:val="none" w:sz="0" w:space="0" w:color="auto"/>
      </w:divBdr>
      <w:divsChild>
        <w:div w:id="2127655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5249</Characters>
  <Application>Microsoft Office Word</Application>
  <DocSecurity>0</DocSecurity>
  <Lines>43</Lines>
  <Paragraphs>12</Paragraphs>
  <ScaleCrop>false</ScaleCrop>
  <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2023-03-10T09:46:00Z</dcterms:created>
  <dcterms:modified xsi:type="dcterms:W3CDTF">2023-03-10T09:47:00Z</dcterms:modified>
</cp:coreProperties>
</file>