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F8" w:rsidRP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r w:rsidRPr="009054F8">
        <w:rPr>
          <w:rFonts w:ascii="Poppins" w:eastAsia="Times New Roman" w:hAnsi="Poppins" w:cs="Times New Roman"/>
          <w:b/>
          <w:bCs/>
          <w:color w:val="2C2F34"/>
          <w:sz w:val="36"/>
          <w:szCs w:val="36"/>
          <w:lang w:eastAsia="tr-TR"/>
        </w:rPr>
        <w:t>Ortak Kullanım Alanları İle İlgili Örnek İhtarname</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İHTARNAME</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İHTAR </w:t>
      </w:r>
      <w:proofErr w:type="gramStart"/>
      <w:r w:rsidRPr="009054F8">
        <w:rPr>
          <w:rFonts w:ascii="Segoe UI" w:eastAsia="Times New Roman" w:hAnsi="Segoe UI" w:cs="Segoe UI"/>
          <w:color w:val="2C2F34"/>
          <w:sz w:val="23"/>
          <w:szCs w:val="23"/>
          <w:lang w:eastAsia="tr-TR"/>
        </w:rPr>
        <w:t>EDEN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ADRES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VEKİLİ :Av.</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MUHATAP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ADRES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KONU              :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Apartmanı ortak alanında yapılan esaslı değişikliğin  kaldırılarak eski hale getirilmesi talebine ilişkindir.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AÇIKLAMALAR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adresinde bulunan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Apartmanının ortak alanı olan sığınak bölümüne klimanızın dış ünitesini koymuş bulunmaktasınız.</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Kat Mülkiyeti Kanunu madde 4/1-a: “Ortak yerlerin konusu sözleşme ile belirtilebilir. Aşağıda yazılı yerler ve şeyler bu Kanun gereğince her halde ortak yer </w:t>
      </w:r>
      <w:proofErr w:type="gramStart"/>
      <w:r w:rsidRPr="009054F8">
        <w:rPr>
          <w:rFonts w:ascii="Segoe UI" w:eastAsia="Times New Roman" w:hAnsi="Segoe UI" w:cs="Segoe UI"/>
          <w:color w:val="2C2F34"/>
          <w:sz w:val="23"/>
          <w:szCs w:val="23"/>
          <w:lang w:eastAsia="tr-TR"/>
        </w:rPr>
        <w:t>sayılır.a</w:t>
      </w:r>
      <w:proofErr w:type="gramEnd"/>
      <w:r w:rsidRPr="009054F8">
        <w:rPr>
          <w:rFonts w:ascii="Segoe UI" w:eastAsia="Times New Roman" w:hAnsi="Segoe UI" w:cs="Segoe UI"/>
          <w:color w:val="2C2F34"/>
          <w:sz w:val="23"/>
          <w:szCs w:val="23"/>
          <w:lang w:eastAsia="tr-TR"/>
        </w:rPr>
        <w:t>) Temeller ve ana duvarlar, taşıyıcı sistemi oluşturan kiriş, kolon ve perde duvarlar ile taşıyıcı sistemin parçası diğer elemanlar,bağımsız bölümleri ayıran ortak duvarlar( …) kalorifer daireleri, kuyu ve sarnıçlar, yapının genel su depoları, sığınaklar.”     İlgili kanun maddesine göre sığınaklar apartmanların ortak alanlarıdır ve her kat maliki kendi arsa payı oranında maliktir.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KMK madde 19 /2-3: “Kat maliklerinden biri, bütün kat maliklerinin beşte dördünün yazılı rızası olmadıkça </w:t>
      </w:r>
      <w:proofErr w:type="spellStart"/>
      <w:r w:rsidRPr="009054F8">
        <w:rPr>
          <w:rFonts w:ascii="Segoe UI" w:eastAsia="Times New Roman" w:hAnsi="Segoe UI" w:cs="Segoe UI"/>
          <w:color w:val="2C2F34"/>
          <w:sz w:val="23"/>
          <w:szCs w:val="23"/>
          <w:lang w:eastAsia="tr-TR"/>
        </w:rPr>
        <w:t>anagayrimenkulün</w:t>
      </w:r>
      <w:proofErr w:type="spellEnd"/>
      <w:r w:rsidRPr="009054F8">
        <w:rPr>
          <w:rFonts w:ascii="Segoe UI" w:eastAsia="Times New Roman" w:hAnsi="Segoe UI" w:cs="Segoe UI"/>
          <w:color w:val="2C2F34"/>
          <w:sz w:val="23"/>
          <w:szCs w:val="23"/>
          <w:lang w:eastAsia="tr-TR"/>
        </w:rPr>
        <w:t xml:space="preserve"> ortak yerlerinde inşaat, onarım ve tesisler, değişik renkte dış badana veya boya yaptıramaz. Her kat maliki </w:t>
      </w:r>
      <w:proofErr w:type="spellStart"/>
      <w:r w:rsidRPr="009054F8">
        <w:rPr>
          <w:rFonts w:ascii="Segoe UI" w:eastAsia="Times New Roman" w:hAnsi="Segoe UI" w:cs="Segoe UI"/>
          <w:color w:val="2C2F34"/>
          <w:sz w:val="23"/>
          <w:szCs w:val="23"/>
          <w:lang w:eastAsia="tr-TR"/>
        </w:rPr>
        <w:t>anagayrimenkule</w:t>
      </w:r>
      <w:proofErr w:type="spellEnd"/>
      <w:r w:rsidRPr="009054F8">
        <w:rPr>
          <w:rFonts w:ascii="Segoe UI" w:eastAsia="Times New Roman" w:hAnsi="Segoe UI" w:cs="Segoe UI"/>
          <w:color w:val="2C2F34"/>
          <w:sz w:val="23"/>
          <w:szCs w:val="23"/>
          <w:lang w:eastAsia="tr-TR"/>
        </w:rPr>
        <w:t xml:space="preserve"> ve diğer bağımsız bölümlere, kusuru ile verdiği zarardan dolayı diğer kat maliklerine karşı sorumludur .”</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lastRenderedPageBreak/>
        <w:t xml:space="preserve">Yukarıda izah edilen maddede gösteriyor ki ortak yerlerde değişiklik, onarım vs. yapılabilmesi için kat maliklerinin 4/5’ </w:t>
      </w:r>
      <w:proofErr w:type="spellStart"/>
      <w:r w:rsidRPr="009054F8">
        <w:rPr>
          <w:rFonts w:ascii="Segoe UI" w:eastAsia="Times New Roman" w:hAnsi="Segoe UI" w:cs="Segoe UI"/>
          <w:color w:val="2C2F34"/>
          <w:sz w:val="23"/>
          <w:szCs w:val="23"/>
          <w:lang w:eastAsia="tr-TR"/>
        </w:rPr>
        <w:t>nin</w:t>
      </w:r>
      <w:proofErr w:type="spellEnd"/>
      <w:r w:rsidRPr="009054F8">
        <w:rPr>
          <w:rFonts w:ascii="Segoe UI" w:eastAsia="Times New Roman" w:hAnsi="Segoe UI" w:cs="Segoe UI"/>
          <w:color w:val="2C2F34"/>
          <w:sz w:val="23"/>
          <w:szCs w:val="23"/>
          <w:lang w:eastAsia="tr-TR"/>
        </w:rPr>
        <w:t xml:space="preserve"> yazılı rızası </w:t>
      </w:r>
      <w:proofErr w:type="gramStart"/>
      <w:r w:rsidRPr="009054F8">
        <w:rPr>
          <w:rFonts w:ascii="Segoe UI" w:eastAsia="Times New Roman" w:hAnsi="Segoe UI" w:cs="Segoe UI"/>
          <w:color w:val="2C2F34"/>
          <w:sz w:val="23"/>
          <w:szCs w:val="23"/>
          <w:lang w:eastAsia="tr-TR"/>
        </w:rPr>
        <w:t>gerekmektedir.Ancak</w:t>
      </w:r>
      <w:proofErr w:type="gramEnd"/>
      <w:r w:rsidRPr="009054F8">
        <w:rPr>
          <w:rFonts w:ascii="Segoe UI" w:eastAsia="Times New Roman" w:hAnsi="Segoe UI" w:cs="Segoe UI"/>
          <w:color w:val="2C2F34"/>
          <w:sz w:val="23"/>
          <w:szCs w:val="23"/>
          <w:lang w:eastAsia="tr-TR"/>
        </w:rPr>
        <w:t xml:space="preserve"> hiçbir kat malikinin yazılı rızası olmadan ortak alana klimanız tarafınızca  konulmuştur.Apartman sığınağında  bulunan klima ünitesinin kaldırılmasını talep ederiz ,  menfi bir tavırda ise KMK madde 33’ e göre hakimin müdahalesi talep edilerek klima dış ünitesinin kaldırılıp uğranan zararın tazmini yoluna gidilecektir.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SONUÇ                             : İlgili</w:t>
      </w:r>
      <w:proofErr w:type="gramEnd"/>
      <w:r w:rsidRPr="009054F8">
        <w:rPr>
          <w:rFonts w:ascii="Segoe UI" w:eastAsia="Times New Roman" w:hAnsi="Segoe UI" w:cs="Segoe UI"/>
          <w:color w:val="2C2F34"/>
          <w:sz w:val="23"/>
          <w:szCs w:val="23"/>
          <w:lang w:eastAsia="tr-TR"/>
        </w:rPr>
        <w:t xml:space="preserve"> adreste bulunan apartmanın sığınak alanında bulunan  değişikliğin     7 iş günü içerisinde kaldırılarak eski hale getirilmesini talep ederiz. Aksi halde tüm yasal yollara başvurulacağını  </w:t>
      </w:r>
      <w:proofErr w:type="spellStart"/>
      <w:r w:rsidRPr="009054F8">
        <w:rPr>
          <w:rFonts w:ascii="Segoe UI" w:eastAsia="Times New Roman" w:hAnsi="Segoe UI" w:cs="Segoe UI"/>
          <w:color w:val="2C2F34"/>
          <w:sz w:val="23"/>
          <w:szCs w:val="23"/>
          <w:lang w:eastAsia="tr-TR"/>
        </w:rPr>
        <w:t>ihtaren</w:t>
      </w:r>
      <w:proofErr w:type="spellEnd"/>
      <w:r w:rsidRPr="009054F8">
        <w:rPr>
          <w:rFonts w:ascii="Segoe UI" w:eastAsia="Times New Roman" w:hAnsi="Segoe UI" w:cs="Segoe UI"/>
          <w:color w:val="2C2F34"/>
          <w:sz w:val="23"/>
          <w:szCs w:val="23"/>
          <w:lang w:eastAsia="tr-TR"/>
        </w:rPr>
        <w:t xml:space="preserve"> bildiririz</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Saygılarımla tarafınıza arz ederim.</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Sayın NOTER, üç  nüshadan  ibaret işbu ihtarnamenin muhataba tebliği, tebliğ şerhli nüshanın tarafımıza verilmesini rica ederim.</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İHTAR EDEN VEKİLİ</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Av.</w:t>
      </w: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p>
    <w:p w:rsidR="009054F8" w:rsidRPr="009054F8" w:rsidRDefault="009054F8" w:rsidP="009054F8">
      <w:pPr>
        <w:shd w:val="clear" w:color="auto" w:fill="FFFFFF"/>
        <w:spacing w:after="0" w:line="240" w:lineRule="auto"/>
        <w:jc w:val="both"/>
        <w:outlineLvl w:val="1"/>
        <w:rPr>
          <w:rFonts w:ascii="Poppins" w:eastAsia="Times New Roman" w:hAnsi="Poppins" w:cs="Times New Roman"/>
          <w:b/>
          <w:bCs/>
          <w:color w:val="2C2F34"/>
          <w:sz w:val="36"/>
          <w:szCs w:val="36"/>
          <w:lang w:eastAsia="tr-TR"/>
        </w:rPr>
      </w:pPr>
      <w:r w:rsidRPr="009054F8">
        <w:rPr>
          <w:rFonts w:ascii="Poppins" w:eastAsia="Times New Roman" w:hAnsi="Poppins" w:cs="Times New Roman"/>
          <w:b/>
          <w:bCs/>
          <w:color w:val="2C2F34"/>
          <w:sz w:val="36"/>
          <w:szCs w:val="36"/>
          <w:lang w:eastAsia="tr-TR"/>
        </w:rPr>
        <w:t>Ortak Kullanım Alanları İle İlgili Örnek Dava Dilekçesi</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KOCAELİ NÖBETÇİ  ASLİYE   HUKUK MAHKEMESİ ‘NE</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DAVACI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ADRES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VEKİLİ : Av.</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DAVALI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ADRES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DAVA </w:t>
      </w:r>
      <w:proofErr w:type="gramStart"/>
      <w:r w:rsidRPr="009054F8">
        <w:rPr>
          <w:rFonts w:ascii="Segoe UI" w:eastAsia="Times New Roman" w:hAnsi="Segoe UI" w:cs="Segoe UI"/>
          <w:color w:val="2C2F34"/>
          <w:sz w:val="23"/>
          <w:szCs w:val="23"/>
          <w:lang w:eastAsia="tr-TR"/>
        </w:rPr>
        <w:t>KONUSU : Müdahalenin</w:t>
      </w:r>
      <w:proofErr w:type="gramEnd"/>
      <w:r w:rsidRPr="009054F8">
        <w:rPr>
          <w:rFonts w:ascii="Segoe UI" w:eastAsia="Times New Roman" w:hAnsi="Segoe UI" w:cs="Segoe UI"/>
          <w:color w:val="2C2F34"/>
          <w:sz w:val="23"/>
          <w:szCs w:val="23"/>
          <w:lang w:eastAsia="tr-TR"/>
        </w:rPr>
        <w:t xml:space="preserve"> men’i ve fazlaya ilişkin talep ve dava hakkımız saklı kalmak kaydıyla ORTAK ALANIN İŞGALİ SEBEBİNE DAYALI </w:t>
      </w:r>
      <w:proofErr w:type="spellStart"/>
      <w:r w:rsidRPr="009054F8">
        <w:rPr>
          <w:rFonts w:ascii="Segoe UI" w:eastAsia="Times New Roman" w:hAnsi="Segoe UI" w:cs="Segoe UI"/>
          <w:color w:val="2C2F34"/>
          <w:sz w:val="23"/>
          <w:szCs w:val="23"/>
          <w:lang w:eastAsia="tr-TR"/>
        </w:rPr>
        <w:t>ecrimisil</w:t>
      </w:r>
      <w:proofErr w:type="spellEnd"/>
      <w:r w:rsidRPr="009054F8">
        <w:rPr>
          <w:rFonts w:ascii="Segoe UI" w:eastAsia="Times New Roman" w:hAnsi="Segoe UI" w:cs="Segoe UI"/>
          <w:color w:val="2C2F34"/>
          <w:sz w:val="23"/>
          <w:szCs w:val="23"/>
          <w:lang w:eastAsia="tr-TR"/>
        </w:rPr>
        <w:t xml:space="preserve"> talebimizden ibarettir.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DAVA DEĞERİ : Fazlaya ilişkin tüm dava ve talep haklarımız saklı kalmak kaydı ile şimdilik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TL (Harca esas değer)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AÇIKLAMALAR :</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Davalı ,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adresinde bulunan,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w:t>
      </w:r>
      <w:proofErr w:type="gramStart"/>
      <w:r w:rsidRPr="009054F8">
        <w:rPr>
          <w:rFonts w:ascii="Segoe UI" w:eastAsia="Times New Roman" w:hAnsi="Segoe UI" w:cs="Segoe UI"/>
          <w:color w:val="2C2F34"/>
          <w:sz w:val="23"/>
          <w:szCs w:val="23"/>
          <w:lang w:eastAsia="tr-TR"/>
        </w:rPr>
        <w:t>apartmanının</w:t>
      </w:r>
      <w:proofErr w:type="gramEnd"/>
      <w:r w:rsidRPr="009054F8">
        <w:rPr>
          <w:rFonts w:ascii="Segoe UI" w:eastAsia="Times New Roman" w:hAnsi="Segoe UI" w:cs="Segoe UI"/>
          <w:color w:val="2C2F34"/>
          <w:sz w:val="23"/>
          <w:szCs w:val="23"/>
          <w:lang w:eastAsia="tr-TR"/>
        </w:rPr>
        <w:t xml:space="preserve"> ortak alanı olarak kabul edilen sığınaklarını ve kapıcı dairesini uzun yıllardır kullanılmaktadırlar. Müvekkillerce, bu fuzuli işgalin önlenebilmesi, ortadan kaldırılması için, davalılar defaten uyarılmışlardır. Uyarılar netice vermeyince, tarafımızca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tarihinde,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Apt. Yöneticiliği adına delil tespiti yapılması talep edilmiş;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Sulh Hukuk Mahkemesi’nce  ortak alanın işgal edildiği bizatihi tespit edilmiştir.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Binanın ortak alanı olan sığınak, Onaylı projede sığınak,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m2’lik bir alana sahip olmasına rağmen; davalılar tarafından sığınak alanının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m2’lik bir kısmı fuzuli olarak işgal edildiğinden, mevcut halde sığınak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m2’lik bir alan ölçüsüne sahiptir. Davalı  </w:t>
      </w:r>
      <w:proofErr w:type="gramStart"/>
      <w:r w:rsidRPr="009054F8">
        <w:rPr>
          <w:rFonts w:ascii="Segoe UI" w:eastAsia="Times New Roman" w:hAnsi="Segoe UI" w:cs="Segoe UI"/>
          <w:color w:val="2C2F34"/>
          <w:sz w:val="23"/>
          <w:szCs w:val="23"/>
          <w:lang w:eastAsia="tr-TR"/>
        </w:rPr>
        <w:t>bu …</w:t>
      </w:r>
      <w:proofErr w:type="gramEnd"/>
      <w:r w:rsidRPr="009054F8">
        <w:rPr>
          <w:rFonts w:ascii="Segoe UI" w:eastAsia="Times New Roman" w:hAnsi="Segoe UI" w:cs="Segoe UI"/>
          <w:color w:val="2C2F34"/>
          <w:sz w:val="23"/>
          <w:szCs w:val="23"/>
          <w:lang w:eastAsia="tr-TR"/>
        </w:rPr>
        <w:t xml:space="preserve"> </w:t>
      </w:r>
      <w:proofErr w:type="gramStart"/>
      <w:r w:rsidRPr="009054F8">
        <w:rPr>
          <w:rFonts w:ascii="Segoe UI" w:eastAsia="Times New Roman" w:hAnsi="Segoe UI" w:cs="Segoe UI"/>
          <w:color w:val="2C2F34"/>
          <w:sz w:val="23"/>
          <w:szCs w:val="23"/>
          <w:lang w:eastAsia="tr-TR"/>
        </w:rPr>
        <w:t>metrekarelik</w:t>
      </w:r>
      <w:proofErr w:type="gramEnd"/>
      <w:r w:rsidRPr="009054F8">
        <w:rPr>
          <w:rFonts w:ascii="Segoe UI" w:eastAsia="Times New Roman" w:hAnsi="Segoe UI" w:cs="Segoe UI"/>
          <w:color w:val="2C2F34"/>
          <w:sz w:val="23"/>
          <w:szCs w:val="23"/>
          <w:lang w:eastAsia="tr-TR"/>
        </w:rPr>
        <w:t xml:space="preserve"> fark alanından kira geliri elde etmektedir. Sığınak, binanın bodrum katında yer almaktadır.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Sulh Hukuk Mahkemesi Hakimliği’nce yapılan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D. İş sayılı delil tespiti kapsamında, binanın ortak alanı addedilen; kapıcı dairesi ve sığınağın projedekine aykırı olarak küçültülerek, bu yerlerin kendi alanlarına katıldığı, ortak alanları işgal ettiği ortaya çıkarılmıştır.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adresinde bulunan ve tapunun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ada,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w:t>
      </w:r>
      <w:proofErr w:type="gramStart"/>
      <w:r w:rsidRPr="009054F8">
        <w:rPr>
          <w:rFonts w:ascii="Segoe UI" w:eastAsia="Times New Roman" w:hAnsi="Segoe UI" w:cs="Segoe UI"/>
          <w:color w:val="2C2F34"/>
          <w:sz w:val="23"/>
          <w:szCs w:val="23"/>
          <w:lang w:eastAsia="tr-TR"/>
        </w:rPr>
        <w:t>parsel</w:t>
      </w:r>
      <w:proofErr w:type="gramEnd"/>
      <w:r w:rsidRPr="009054F8">
        <w:rPr>
          <w:rFonts w:ascii="Segoe UI" w:eastAsia="Times New Roman" w:hAnsi="Segoe UI" w:cs="Segoe UI"/>
          <w:color w:val="2C2F34"/>
          <w:sz w:val="23"/>
          <w:szCs w:val="23"/>
          <w:lang w:eastAsia="tr-TR"/>
        </w:rPr>
        <w:t xml:space="preserve"> numarasında kayıtlı ana taşınmazda fuzuli işgal uzun yıllardır varlığını sürdürmektedir. Ortak alanlar ciddi anlamda küçültülmüş, apartmanın bu alanları kullanabilme ihtimali neredeyse ortadan kalkmıştır.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“Kat </w:t>
      </w:r>
      <w:proofErr w:type="spellStart"/>
      <w:r w:rsidRPr="009054F8">
        <w:rPr>
          <w:rFonts w:ascii="Segoe UI" w:eastAsia="Times New Roman" w:hAnsi="Segoe UI" w:cs="Segoe UI"/>
          <w:color w:val="2C2F34"/>
          <w:sz w:val="23"/>
          <w:szCs w:val="23"/>
          <w:lang w:eastAsia="tr-TR"/>
        </w:rPr>
        <w:t>maiklerinin</w:t>
      </w:r>
      <w:proofErr w:type="spellEnd"/>
      <w:r w:rsidRPr="009054F8">
        <w:rPr>
          <w:rFonts w:ascii="Segoe UI" w:eastAsia="Times New Roman" w:hAnsi="Segoe UI" w:cs="Segoe UI"/>
          <w:color w:val="2C2F34"/>
          <w:sz w:val="23"/>
          <w:szCs w:val="23"/>
          <w:lang w:eastAsia="tr-TR"/>
        </w:rPr>
        <w:t xml:space="preserve"> birinin ya da üçüncü kişinin ortak yere el atması durumunda </w:t>
      </w:r>
      <w:proofErr w:type="spellStart"/>
      <w:r w:rsidRPr="009054F8">
        <w:rPr>
          <w:rFonts w:ascii="Segoe UI" w:eastAsia="Times New Roman" w:hAnsi="Segoe UI" w:cs="Segoe UI"/>
          <w:color w:val="2C2F34"/>
          <w:sz w:val="23"/>
          <w:szCs w:val="23"/>
          <w:lang w:eastAsia="tr-TR"/>
        </w:rPr>
        <w:t>herbir</w:t>
      </w:r>
      <w:proofErr w:type="spellEnd"/>
      <w:r w:rsidRPr="009054F8">
        <w:rPr>
          <w:rFonts w:ascii="Segoe UI" w:eastAsia="Times New Roman" w:hAnsi="Segoe UI" w:cs="Segoe UI"/>
          <w:color w:val="2C2F34"/>
          <w:sz w:val="23"/>
          <w:szCs w:val="23"/>
          <w:lang w:eastAsia="tr-TR"/>
        </w:rPr>
        <w:t xml:space="preserve"> kat malikinin </w:t>
      </w:r>
      <w:proofErr w:type="gramStart"/>
      <w:r w:rsidRPr="009054F8">
        <w:rPr>
          <w:rFonts w:ascii="Segoe UI" w:eastAsia="Times New Roman" w:hAnsi="Segoe UI" w:cs="Segoe UI"/>
          <w:color w:val="2C2F34"/>
          <w:sz w:val="23"/>
          <w:szCs w:val="23"/>
          <w:lang w:eastAsia="tr-TR"/>
        </w:rPr>
        <w:t>hakimin</w:t>
      </w:r>
      <w:proofErr w:type="gramEnd"/>
      <w:r w:rsidRPr="009054F8">
        <w:rPr>
          <w:rFonts w:ascii="Segoe UI" w:eastAsia="Times New Roman" w:hAnsi="Segoe UI" w:cs="Segoe UI"/>
          <w:color w:val="2C2F34"/>
          <w:sz w:val="23"/>
          <w:szCs w:val="23"/>
          <w:lang w:eastAsia="tr-TR"/>
        </w:rPr>
        <w:t xml:space="preserve"> müdahalesini isteyerek müdahalenin önlenmesini ve eski hale getirilmesini isteme hakları vardır…”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18. HD. 3.11.2003, 2003/6883-8521</w:t>
      </w:r>
      <w:proofErr w:type="gramStart"/>
      <w:r w:rsidRPr="009054F8">
        <w:rPr>
          <w:rFonts w:ascii="Segoe UI" w:eastAsia="Times New Roman" w:hAnsi="Segoe UI" w:cs="Segoe UI"/>
          <w:color w:val="2C2F34"/>
          <w:sz w:val="23"/>
          <w:szCs w:val="23"/>
          <w:lang w:eastAsia="tr-TR"/>
        </w:rPr>
        <w:t>)</w:t>
      </w:r>
      <w:proofErr w:type="gramEnd"/>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Tarafımızca, sürecin uzlaşılarak çözülebilmesi adına, öncelikli olarak, davalı taraflara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Noterliği’nden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yevmiye numarası ile,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w:t>
      </w:r>
      <w:proofErr w:type="gramStart"/>
      <w:r w:rsidRPr="009054F8">
        <w:rPr>
          <w:rFonts w:ascii="Segoe UI" w:eastAsia="Times New Roman" w:hAnsi="Segoe UI" w:cs="Segoe UI"/>
          <w:color w:val="2C2F34"/>
          <w:sz w:val="23"/>
          <w:szCs w:val="23"/>
          <w:lang w:eastAsia="tr-TR"/>
        </w:rPr>
        <w:t>tarihinde</w:t>
      </w:r>
      <w:proofErr w:type="gramEnd"/>
      <w:r w:rsidRPr="009054F8">
        <w:rPr>
          <w:rFonts w:ascii="Segoe UI" w:eastAsia="Times New Roman" w:hAnsi="Segoe UI" w:cs="Segoe UI"/>
          <w:color w:val="2C2F34"/>
          <w:sz w:val="23"/>
          <w:szCs w:val="23"/>
          <w:lang w:eastAsia="tr-TR"/>
        </w:rPr>
        <w:t xml:space="preserve"> “ortak alanın işgali sebebine dayalı </w:t>
      </w:r>
      <w:proofErr w:type="spellStart"/>
      <w:r w:rsidRPr="009054F8">
        <w:rPr>
          <w:rFonts w:ascii="Segoe UI" w:eastAsia="Times New Roman" w:hAnsi="Segoe UI" w:cs="Segoe UI"/>
          <w:color w:val="2C2F34"/>
          <w:sz w:val="23"/>
          <w:szCs w:val="23"/>
          <w:lang w:eastAsia="tr-TR"/>
        </w:rPr>
        <w:t>ecrimisil</w:t>
      </w:r>
      <w:proofErr w:type="spellEnd"/>
      <w:r w:rsidRPr="009054F8">
        <w:rPr>
          <w:rFonts w:ascii="Segoe UI" w:eastAsia="Times New Roman" w:hAnsi="Segoe UI" w:cs="Segoe UI"/>
          <w:color w:val="2C2F34"/>
          <w:sz w:val="23"/>
          <w:szCs w:val="23"/>
          <w:lang w:eastAsia="tr-TR"/>
        </w:rPr>
        <w:t xml:space="preserve"> talebi ve ortak alandaki işgale son verilmesi talebi” konulu ihtarname keşide edilmiştir.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Uzun yıllardır süren işgale bir son verilmesi, davalılara defalarca ihtar edilmiştir; en nihayetinde tarafımızca söz konusu ihtarname keşide edilmiştir. Davalılar tarafından, fuzuli işgal halen daha sürdürülmektedir, fuzuli işgale son verileceğine ilişkin tarafımıza hiçbir olumlu geri dönüş olmamıştır, bu sebeplerden ötürü dosya kapsamında MÜDAHALENİN MEN’İNİ de isteme gereği </w:t>
      </w:r>
      <w:proofErr w:type="gramStart"/>
      <w:r w:rsidRPr="009054F8">
        <w:rPr>
          <w:rFonts w:ascii="Segoe UI" w:eastAsia="Times New Roman" w:hAnsi="Segoe UI" w:cs="Segoe UI"/>
          <w:color w:val="2C2F34"/>
          <w:sz w:val="23"/>
          <w:szCs w:val="23"/>
          <w:lang w:eastAsia="tr-TR"/>
        </w:rPr>
        <w:t>hasıl</w:t>
      </w:r>
      <w:proofErr w:type="gramEnd"/>
      <w:r w:rsidRPr="009054F8">
        <w:rPr>
          <w:rFonts w:ascii="Segoe UI" w:eastAsia="Times New Roman" w:hAnsi="Segoe UI" w:cs="Segoe UI"/>
          <w:color w:val="2C2F34"/>
          <w:sz w:val="23"/>
          <w:szCs w:val="23"/>
          <w:lang w:eastAsia="tr-TR"/>
        </w:rPr>
        <w:t xml:space="preserve"> olmuştur.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Yukarıda izahına çalışılan hususlar çerçevesinde, ilgili taşınmazlar 5 yılı aşkın süredir, ortak alan işgal edilir vaziyette, kiraya verilmektedir. Dava konusu ortak alanların geriye dönük 5 yıllık, </w:t>
      </w:r>
      <w:proofErr w:type="spellStart"/>
      <w:r w:rsidRPr="009054F8">
        <w:rPr>
          <w:rFonts w:ascii="Segoe UI" w:eastAsia="Times New Roman" w:hAnsi="Segoe UI" w:cs="Segoe UI"/>
          <w:color w:val="2C2F34"/>
          <w:sz w:val="23"/>
          <w:szCs w:val="23"/>
          <w:lang w:eastAsia="tr-TR"/>
        </w:rPr>
        <w:t>ecrimisil</w:t>
      </w:r>
      <w:proofErr w:type="spellEnd"/>
      <w:r w:rsidRPr="009054F8">
        <w:rPr>
          <w:rFonts w:ascii="Segoe UI" w:eastAsia="Times New Roman" w:hAnsi="Segoe UI" w:cs="Segoe UI"/>
          <w:color w:val="2C2F34"/>
          <w:sz w:val="23"/>
          <w:szCs w:val="23"/>
          <w:lang w:eastAsia="tr-TR"/>
        </w:rPr>
        <w:t xml:space="preserve"> bedelinin tarafımıza ödenmesi gerekmektedir.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HUKUKİ SEBEPLER: </w:t>
      </w:r>
      <w:proofErr w:type="gramStart"/>
      <w:r w:rsidRPr="009054F8">
        <w:rPr>
          <w:rFonts w:ascii="Segoe UI" w:eastAsia="Times New Roman" w:hAnsi="Segoe UI" w:cs="Segoe UI"/>
          <w:color w:val="2C2F34"/>
          <w:sz w:val="23"/>
          <w:szCs w:val="23"/>
          <w:lang w:eastAsia="tr-TR"/>
        </w:rPr>
        <w:t>TMK,HMK</w:t>
      </w:r>
      <w:proofErr w:type="gramEnd"/>
      <w:r w:rsidRPr="009054F8">
        <w:rPr>
          <w:rFonts w:ascii="Segoe UI" w:eastAsia="Times New Roman" w:hAnsi="Segoe UI" w:cs="Segoe UI"/>
          <w:color w:val="2C2F34"/>
          <w:sz w:val="23"/>
          <w:szCs w:val="23"/>
          <w:lang w:eastAsia="tr-TR"/>
        </w:rPr>
        <w:t>, KMK, BK ve ilgili mevzuat.</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HUKUKİ DELİLLER: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1-Nüfus Kayıtları, (Celbi talep olunur.)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2-Tapu kayıtları (Celbi talep olunur.)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3-) </w:t>
      </w:r>
      <w:proofErr w:type="spellStart"/>
      <w:r w:rsidRPr="009054F8">
        <w:rPr>
          <w:rFonts w:ascii="Segoe UI" w:eastAsia="Times New Roman" w:hAnsi="Segoe UI" w:cs="Segoe UI"/>
          <w:color w:val="2C2F34"/>
          <w:sz w:val="23"/>
          <w:szCs w:val="23"/>
          <w:lang w:eastAsia="tr-TR"/>
        </w:rPr>
        <w:t>Kadastral</w:t>
      </w:r>
      <w:proofErr w:type="spellEnd"/>
      <w:r w:rsidRPr="009054F8">
        <w:rPr>
          <w:rFonts w:ascii="Segoe UI" w:eastAsia="Times New Roman" w:hAnsi="Segoe UI" w:cs="Segoe UI"/>
          <w:color w:val="2C2F34"/>
          <w:sz w:val="23"/>
          <w:szCs w:val="23"/>
          <w:lang w:eastAsia="tr-TR"/>
        </w:rPr>
        <w:t xml:space="preserve"> krokiler (Celbi talep olunur.)</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4-)Bina yönetim planı</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5-) Tanık beyanları,</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6-) Keşif</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7-) Bilirkişi incelemesi,</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8)Yemin</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9) Davalıya keşide edilen ihtarname</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 xml:space="preserve">SONUÇ ve İSTEM   :Yukarıda açıklanan nedenlerle fazlaya ilişkin dava ve talep haklarımız saklı kaydı kalmak kaydıyla ; davaya konu taşınmazdaki davalıların müdahalesinin men’i ile sonradan arttırılmak kaydı ile şimdilik </w:t>
      </w:r>
      <w:proofErr w:type="gramStart"/>
      <w:r w:rsidRPr="009054F8">
        <w:rPr>
          <w:rFonts w:ascii="Segoe UI" w:eastAsia="Times New Roman" w:hAnsi="Segoe UI" w:cs="Segoe UI"/>
          <w:color w:val="2C2F34"/>
          <w:sz w:val="23"/>
          <w:szCs w:val="23"/>
          <w:lang w:eastAsia="tr-TR"/>
        </w:rPr>
        <w:t>………………</w:t>
      </w:r>
      <w:proofErr w:type="gramEnd"/>
      <w:r w:rsidRPr="009054F8">
        <w:rPr>
          <w:rFonts w:ascii="Segoe UI" w:eastAsia="Times New Roman" w:hAnsi="Segoe UI" w:cs="Segoe UI"/>
          <w:color w:val="2C2F34"/>
          <w:sz w:val="23"/>
          <w:szCs w:val="23"/>
          <w:lang w:eastAsia="tr-TR"/>
        </w:rPr>
        <w:t xml:space="preserve">  TL </w:t>
      </w:r>
      <w:proofErr w:type="spellStart"/>
      <w:r w:rsidRPr="009054F8">
        <w:rPr>
          <w:rFonts w:ascii="Segoe UI" w:eastAsia="Times New Roman" w:hAnsi="Segoe UI" w:cs="Segoe UI"/>
          <w:color w:val="2C2F34"/>
          <w:sz w:val="23"/>
          <w:szCs w:val="23"/>
          <w:lang w:eastAsia="tr-TR"/>
        </w:rPr>
        <w:t>ecrimisil</w:t>
      </w:r>
      <w:proofErr w:type="spellEnd"/>
      <w:r w:rsidRPr="009054F8">
        <w:rPr>
          <w:rFonts w:ascii="Segoe UI" w:eastAsia="Times New Roman" w:hAnsi="Segoe UI" w:cs="Segoe UI"/>
          <w:color w:val="2C2F34"/>
          <w:sz w:val="23"/>
          <w:szCs w:val="23"/>
          <w:lang w:eastAsia="tr-TR"/>
        </w:rPr>
        <w:t xml:space="preserve"> bedelinin dönem sonlarından itibaren işleyecek ticari faiziyle birlikte davalıdan  tahsiline karar verilmesi; yargılama giderleri ve </w:t>
      </w:r>
      <w:proofErr w:type="gramStart"/>
      <w:r w:rsidRPr="009054F8">
        <w:rPr>
          <w:rFonts w:ascii="Segoe UI" w:eastAsia="Times New Roman" w:hAnsi="Segoe UI" w:cs="Segoe UI"/>
          <w:color w:val="2C2F34"/>
          <w:sz w:val="23"/>
          <w:szCs w:val="23"/>
          <w:lang w:eastAsia="tr-TR"/>
        </w:rPr>
        <w:t>vekalet</w:t>
      </w:r>
      <w:proofErr w:type="gramEnd"/>
      <w:r w:rsidRPr="009054F8">
        <w:rPr>
          <w:rFonts w:ascii="Segoe UI" w:eastAsia="Times New Roman" w:hAnsi="Segoe UI" w:cs="Segoe UI"/>
          <w:color w:val="2C2F34"/>
          <w:sz w:val="23"/>
          <w:szCs w:val="23"/>
          <w:lang w:eastAsia="tr-TR"/>
        </w:rPr>
        <w:t xml:space="preserve"> ücretinin davalılara tahmiline karar verilmesini saygılarımla </w:t>
      </w:r>
      <w:proofErr w:type="spellStart"/>
      <w:r w:rsidRPr="009054F8">
        <w:rPr>
          <w:rFonts w:ascii="Segoe UI" w:eastAsia="Times New Roman" w:hAnsi="Segoe UI" w:cs="Segoe UI"/>
          <w:color w:val="2C2F34"/>
          <w:sz w:val="23"/>
          <w:szCs w:val="23"/>
          <w:lang w:eastAsia="tr-TR"/>
        </w:rPr>
        <w:t>bilvekale</w:t>
      </w:r>
      <w:proofErr w:type="spellEnd"/>
      <w:r w:rsidRPr="009054F8">
        <w:rPr>
          <w:rFonts w:ascii="Segoe UI" w:eastAsia="Times New Roman" w:hAnsi="Segoe UI" w:cs="Segoe UI"/>
          <w:color w:val="2C2F34"/>
          <w:sz w:val="23"/>
          <w:szCs w:val="23"/>
          <w:lang w:eastAsia="tr-TR"/>
        </w:rPr>
        <w:t xml:space="preserve"> talep ederim.</w:t>
      </w:r>
    </w:p>
    <w:p w:rsidR="009054F8" w:rsidRPr="009054F8" w:rsidRDefault="009054F8" w:rsidP="009054F8">
      <w:pPr>
        <w:shd w:val="clear" w:color="auto" w:fill="FFFFFF"/>
        <w:spacing w:after="375" w:line="390" w:lineRule="atLeast"/>
        <w:jc w:val="both"/>
        <w:rPr>
          <w:rFonts w:ascii="Segoe UI" w:eastAsia="Times New Roman" w:hAnsi="Segoe UI" w:cs="Segoe UI"/>
          <w:color w:val="2C2F34"/>
          <w:sz w:val="23"/>
          <w:szCs w:val="23"/>
          <w:lang w:eastAsia="tr-TR"/>
        </w:rPr>
      </w:pPr>
      <w:r w:rsidRPr="009054F8">
        <w:rPr>
          <w:rFonts w:ascii="Segoe UI" w:eastAsia="Times New Roman" w:hAnsi="Segoe UI" w:cs="Segoe UI"/>
          <w:color w:val="2C2F34"/>
          <w:sz w:val="23"/>
          <w:szCs w:val="23"/>
          <w:lang w:eastAsia="tr-TR"/>
        </w:rPr>
        <w:t>DAVACI VEKİLİ</w:t>
      </w:r>
    </w:p>
    <w:p w:rsidR="00970709" w:rsidRDefault="009054F8" w:rsidP="009054F8">
      <w:pPr>
        <w:jc w:val="both"/>
      </w:pPr>
      <w:r>
        <w:t>Av.</w:t>
      </w:r>
    </w:p>
    <w:sectPr w:rsidR="00970709" w:rsidSect="009707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054F8"/>
    <w:rsid w:val="009054F8"/>
    <w:rsid w:val="009707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09"/>
  </w:style>
  <w:style w:type="paragraph" w:styleId="Balk2">
    <w:name w:val="heading 2"/>
    <w:basedOn w:val="Normal"/>
    <w:link w:val="Balk2Char"/>
    <w:uiPriority w:val="9"/>
    <w:qFormat/>
    <w:rsid w:val="009054F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54F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054F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832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2023-09-18T08:18:00Z</dcterms:created>
  <dcterms:modified xsi:type="dcterms:W3CDTF">2023-09-18T08:19:00Z</dcterms:modified>
</cp:coreProperties>
</file>