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CC6" w:rsidRPr="00CD4CC6" w:rsidRDefault="00CD4CC6" w:rsidP="00CD4CC6">
      <w:pPr>
        <w:rPr>
          <w:rFonts w:ascii="Times New Roman" w:hAnsi="Times New Roman" w:cs="Times New Roman"/>
          <w:sz w:val="28"/>
          <w:szCs w:val="28"/>
          <w:lang w:eastAsia="tr-TR"/>
        </w:rPr>
      </w:pPr>
      <w:r w:rsidRPr="00CD4CC6">
        <w:rPr>
          <w:rFonts w:ascii="Times New Roman" w:hAnsi="Times New Roman" w:cs="Times New Roman"/>
          <w:sz w:val="28"/>
          <w:szCs w:val="28"/>
          <w:lang w:eastAsia="tr-TR"/>
        </w:rPr>
        <w:fldChar w:fldCharType="begin"/>
      </w:r>
      <w:r w:rsidRPr="00CD4CC6">
        <w:rPr>
          <w:rFonts w:ascii="Times New Roman" w:hAnsi="Times New Roman" w:cs="Times New Roman"/>
          <w:sz w:val="28"/>
          <w:szCs w:val="28"/>
          <w:lang w:eastAsia="tr-TR"/>
        </w:rPr>
        <w:instrText xml:space="preserve"> HYPERLINK "https://www.kararara.com/forum/viewtopic.php?p=20234&amp;sid=39b786de34a60b86fbd6846ea12ee633" \l "p20234" </w:instrText>
      </w:r>
      <w:r w:rsidRPr="00CD4CC6">
        <w:rPr>
          <w:rFonts w:ascii="Times New Roman" w:hAnsi="Times New Roman" w:cs="Times New Roman"/>
          <w:sz w:val="28"/>
          <w:szCs w:val="28"/>
          <w:lang w:eastAsia="tr-TR"/>
        </w:rPr>
        <w:fldChar w:fldCharType="separate"/>
      </w:r>
      <w:r w:rsidRPr="00CD4CC6">
        <w:rPr>
          <w:rFonts w:ascii="Times New Roman" w:hAnsi="Times New Roman" w:cs="Times New Roman"/>
          <w:color w:val="105289"/>
          <w:sz w:val="28"/>
          <w:szCs w:val="28"/>
          <w:lang w:eastAsia="tr-TR"/>
        </w:rPr>
        <w:t>KOOPERATİF ALACAKLARINDA TEMERRÜT FAİZ ORANI...</w:t>
      </w:r>
      <w:r w:rsidRPr="00CD4CC6">
        <w:rPr>
          <w:rFonts w:ascii="Times New Roman" w:hAnsi="Times New Roman" w:cs="Times New Roman"/>
          <w:sz w:val="28"/>
          <w:szCs w:val="28"/>
          <w:lang w:eastAsia="tr-TR"/>
        </w:rPr>
        <w:fldChar w:fldCharType="end"/>
      </w:r>
    </w:p>
    <w:p w:rsidR="00CD4CC6" w:rsidRDefault="00CD4CC6" w:rsidP="00CD4CC6">
      <w:pPr>
        <w:rPr>
          <w:rFonts w:ascii="Times New Roman" w:hAnsi="Times New Roman" w:cs="Times New Roman"/>
          <w:color w:val="333333"/>
          <w:sz w:val="28"/>
          <w:szCs w:val="28"/>
          <w:lang w:eastAsia="tr-TR"/>
        </w:rPr>
      </w:pPr>
      <w:r w:rsidRPr="00CD4CC6">
        <w:rPr>
          <w:rFonts w:ascii="Times New Roman" w:hAnsi="Times New Roman" w:cs="Times New Roman"/>
          <w:color w:val="333333"/>
          <w:sz w:val="28"/>
          <w:szCs w:val="28"/>
          <w:lang w:eastAsia="tr-TR"/>
        </w:rPr>
        <w:t>YARGITAY 23. Hukuk Dairesi</w:t>
      </w:r>
      <w:r w:rsidRPr="00CD4CC6">
        <w:rPr>
          <w:rFonts w:ascii="Times New Roman" w:hAnsi="Times New Roman" w:cs="Times New Roman"/>
          <w:color w:val="333333"/>
          <w:sz w:val="28"/>
          <w:szCs w:val="28"/>
          <w:lang w:eastAsia="tr-TR"/>
        </w:rPr>
        <w:br/>
        <w:t xml:space="preserve">ESAS </w:t>
      </w:r>
      <w:proofErr w:type="gramStart"/>
      <w:r w:rsidRPr="00CD4CC6">
        <w:rPr>
          <w:rFonts w:ascii="Times New Roman" w:hAnsi="Times New Roman" w:cs="Times New Roman"/>
          <w:color w:val="333333"/>
          <w:sz w:val="28"/>
          <w:szCs w:val="28"/>
          <w:lang w:eastAsia="tr-TR"/>
        </w:rPr>
        <w:t>NO : 2012</w:t>
      </w:r>
      <w:proofErr w:type="gramEnd"/>
      <w:r w:rsidRPr="00CD4CC6">
        <w:rPr>
          <w:rFonts w:ascii="Times New Roman" w:hAnsi="Times New Roman" w:cs="Times New Roman"/>
          <w:color w:val="333333"/>
          <w:sz w:val="28"/>
          <w:szCs w:val="28"/>
          <w:lang w:eastAsia="tr-TR"/>
        </w:rPr>
        <w:t>/6076</w:t>
      </w:r>
      <w:r w:rsidRPr="00CD4CC6">
        <w:rPr>
          <w:rFonts w:ascii="Times New Roman" w:hAnsi="Times New Roman" w:cs="Times New Roman"/>
          <w:color w:val="333333"/>
          <w:sz w:val="28"/>
          <w:szCs w:val="28"/>
          <w:lang w:eastAsia="tr-TR"/>
        </w:rPr>
        <w:br/>
        <w:t>KARAR NO : 2013/308</w:t>
      </w:r>
      <w:r w:rsidRPr="00CD4CC6">
        <w:rPr>
          <w:rFonts w:ascii="Times New Roman" w:hAnsi="Times New Roman" w:cs="Times New Roman"/>
          <w:color w:val="333333"/>
          <w:sz w:val="28"/>
          <w:szCs w:val="28"/>
          <w:lang w:eastAsia="tr-TR"/>
        </w:rPr>
        <w:br/>
      </w:r>
      <w:r w:rsidRPr="00CD4CC6">
        <w:rPr>
          <w:rFonts w:ascii="Times New Roman" w:hAnsi="Times New Roman" w:cs="Times New Roman"/>
          <w:color w:val="333333"/>
          <w:sz w:val="28"/>
          <w:szCs w:val="28"/>
          <w:lang w:eastAsia="tr-TR"/>
        </w:rPr>
        <w:br/>
      </w:r>
    </w:p>
    <w:p w:rsidR="00CD4CC6" w:rsidRDefault="00CD4CC6" w:rsidP="00CD4CC6">
      <w:pPr>
        <w:jc w:val="both"/>
        <w:rPr>
          <w:rFonts w:ascii="Times New Roman" w:hAnsi="Times New Roman" w:cs="Times New Roman"/>
          <w:color w:val="333333"/>
          <w:sz w:val="28"/>
          <w:szCs w:val="28"/>
          <w:lang w:eastAsia="tr-TR"/>
        </w:rPr>
      </w:pPr>
      <w:r w:rsidRPr="00CD4CC6">
        <w:rPr>
          <w:rFonts w:ascii="Times New Roman" w:hAnsi="Times New Roman" w:cs="Times New Roman"/>
          <w:color w:val="333333"/>
          <w:sz w:val="28"/>
          <w:szCs w:val="28"/>
          <w:lang w:eastAsia="tr-TR"/>
        </w:rPr>
        <w:t>Taraflar arasındaki itirazın iptali davasının yapılan yargılaması sonunda ilamda yazılı nedenlerden dolayı davanın kabulüne yönelik olarak verilen hükmün süresi içinde davalı vekilince temyiz edilmesi üzerine dosya incelend</w:t>
      </w:r>
      <w:r>
        <w:rPr>
          <w:rFonts w:ascii="Times New Roman" w:hAnsi="Times New Roman" w:cs="Times New Roman"/>
          <w:color w:val="333333"/>
          <w:sz w:val="28"/>
          <w:szCs w:val="28"/>
          <w:lang w:eastAsia="tr-TR"/>
        </w:rPr>
        <w:t>i, gereği konuşulup düşünüldü.</w:t>
      </w:r>
    </w:p>
    <w:p w:rsidR="00CD4CC6" w:rsidRDefault="00CD4CC6" w:rsidP="00CD4CC6">
      <w:pPr>
        <w:jc w:val="both"/>
        <w:rPr>
          <w:rFonts w:ascii="Times New Roman" w:hAnsi="Times New Roman" w:cs="Times New Roman"/>
          <w:color w:val="333333"/>
          <w:sz w:val="28"/>
          <w:szCs w:val="28"/>
          <w:lang w:eastAsia="tr-TR"/>
        </w:rPr>
      </w:pPr>
      <w:r w:rsidRPr="00CD4CC6">
        <w:rPr>
          <w:rFonts w:ascii="Times New Roman" w:hAnsi="Times New Roman" w:cs="Times New Roman"/>
          <w:color w:val="333333"/>
          <w:sz w:val="28"/>
          <w:szCs w:val="28"/>
          <w:lang w:eastAsia="tr-TR"/>
        </w:rPr>
        <w:t xml:space="preserve">Davacı vekili, davacı kooperatifin alacağına ilişkin olarak davalı hakkında icra takibi başlatıldığı, borçlunun borcu kabul ettiğini ancak, faize itirazda bulunduğunu, davalının itirazının haksız olduğunu, ödentinin ve ödememe halinde gecikme faizinin genel kurulca belirlendiğini, genel kurul kararlarının tüm ortakları bağladığını ileri sürerek, itirazın iptali ile %40 icra </w:t>
      </w:r>
      <w:proofErr w:type="gramStart"/>
      <w:r w:rsidRPr="00CD4CC6">
        <w:rPr>
          <w:rFonts w:ascii="Times New Roman" w:hAnsi="Times New Roman" w:cs="Times New Roman"/>
          <w:color w:val="333333"/>
          <w:sz w:val="28"/>
          <w:szCs w:val="28"/>
          <w:lang w:eastAsia="tr-TR"/>
        </w:rPr>
        <w:t>inkar</w:t>
      </w:r>
      <w:proofErr w:type="gramEnd"/>
      <w:r w:rsidRPr="00CD4CC6">
        <w:rPr>
          <w:rFonts w:ascii="Times New Roman" w:hAnsi="Times New Roman" w:cs="Times New Roman"/>
          <w:color w:val="333333"/>
          <w:sz w:val="28"/>
          <w:szCs w:val="28"/>
          <w:lang w:eastAsia="tr-TR"/>
        </w:rPr>
        <w:t xml:space="preserve"> tazminatına </w:t>
      </w:r>
      <w:r>
        <w:rPr>
          <w:rFonts w:ascii="Times New Roman" w:hAnsi="Times New Roman" w:cs="Times New Roman"/>
          <w:color w:val="333333"/>
          <w:sz w:val="28"/>
          <w:szCs w:val="28"/>
          <w:lang w:eastAsia="tr-TR"/>
        </w:rPr>
        <w:t>hükmedilmesini talep etmiştir.</w:t>
      </w:r>
    </w:p>
    <w:p w:rsidR="00CD4CC6" w:rsidRDefault="00CD4CC6" w:rsidP="00CD4CC6">
      <w:pPr>
        <w:jc w:val="both"/>
        <w:rPr>
          <w:rFonts w:ascii="Times New Roman" w:hAnsi="Times New Roman" w:cs="Times New Roman"/>
          <w:color w:val="333333"/>
          <w:sz w:val="28"/>
          <w:szCs w:val="28"/>
          <w:lang w:eastAsia="tr-TR"/>
        </w:rPr>
      </w:pPr>
      <w:r w:rsidRPr="00CD4CC6">
        <w:rPr>
          <w:rFonts w:ascii="Times New Roman" w:hAnsi="Times New Roman" w:cs="Times New Roman"/>
          <w:color w:val="333333"/>
          <w:sz w:val="28"/>
          <w:szCs w:val="28"/>
          <w:lang w:eastAsia="tr-TR"/>
        </w:rPr>
        <w:t>Davalı vekili, davanın konusunun asıl alacağa işletilen faiz olduğunu, her ne kadar genel kurul kararına dayandığı iddia edilmiş ise de aylık % 10, % 15 olarak talep edilen faiz oranının fahiş olduğunu savunarak, davanın reddine</w:t>
      </w:r>
      <w:r>
        <w:rPr>
          <w:rFonts w:ascii="Times New Roman" w:hAnsi="Times New Roman" w:cs="Times New Roman"/>
          <w:color w:val="333333"/>
          <w:sz w:val="28"/>
          <w:szCs w:val="28"/>
          <w:lang w:eastAsia="tr-TR"/>
        </w:rPr>
        <w:t xml:space="preserve"> karar verilmesini istemiştir.</w:t>
      </w:r>
    </w:p>
    <w:p w:rsidR="00CD4CC6" w:rsidRDefault="00CD4CC6" w:rsidP="00CD4CC6">
      <w:pPr>
        <w:jc w:val="both"/>
        <w:rPr>
          <w:rFonts w:ascii="Times New Roman" w:hAnsi="Times New Roman" w:cs="Times New Roman"/>
          <w:color w:val="333333"/>
          <w:sz w:val="28"/>
          <w:szCs w:val="28"/>
          <w:lang w:eastAsia="tr-TR"/>
        </w:rPr>
      </w:pPr>
      <w:r w:rsidRPr="00CD4CC6">
        <w:rPr>
          <w:rFonts w:ascii="Times New Roman" w:hAnsi="Times New Roman" w:cs="Times New Roman"/>
          <w:color w:val="333333"/>
          <w:sz w:val="28"/>
          <w:szCs w:val="28"/>
          <w:lang w:eastAsia="tr-TR"/>
        </w:rPr>
        <w:t>Mahkemece, iddia, savunma, benimsenen bilirkişi raporu ve tüm dosya kapsamına göre, takibe konu aidatların genel kurulca belirlendiği, gecikme halinde uygulanacak esasları belirleme yetkisinin genel kurula ait olduğu, yapılan gecikme faizi hesabının doğru olduğu gerekçesiyle, davanın kabulüne kar</w:t>
      </w:r>
      <w:r>
        <w:rPr>
          <w:rFonts w:ascii="Times New Roman" w:hAnsi="Times New Roman" w:cs="Times New Roman"/>
          <w:color w:val="333333"/>
          <w:sz w:val="28"/>
          <w:szCs w:val="28"/>
          <w:lang w:eastAsia="tr-TR"/>
        </w:rPr>
        <w:t>ar verilmiştir.</w:t>
      </w:r>
    </w:p>
    <w:p w:rsidR="00CD4CC6" w:rsidRDefault="00CD4CC6" w:rsidP="00CD4CC6">
      <w:pPr>
        <w:jc w:val="both"/>
        <w:rPr>
          <w:rFonts w:ascii="Times New Roman" w:hAnsi="Times New Roman" w:cs="Times New Roman"/>
          <w:color w:val="333333"/>
          <w:sz w:val="28"/>
          <w:szCs w:val="28"/>
          <w:lang w:eastAsia="tr-TR"/>
        </w:rPr>
      </w:pPr>
      <w:r w:rsidRPr="00CD4CC6">
        <w:rPr>
          <w:rFonts w:ascii="Times New Roman" w:hAnsi="Times New Roman" w:cs="Times New Roman"/>
          <w:color w:val="333333"/>
          <w:sz w:val="28"/>
          <w:szCs w:val="28"/>
          <w:lang w:eastAsia="tr-TR"/>
        </w:rPr>
        <w:t>Karar, davalı vekili</w:t>
      </w:r>
      <w:r>
        <w:rPr>
          <w:rFonts w:ascii="Times New Roman" w:hAnsi="Times New Roman" w:cs="Times New Roman"/>
          <w:color w:val="333333"/>
          <w:sz w:val="28"/>
          <w:szCs w:val="28"/>
          <w:lang w:eastAsia="tr-TR"/>
        </w:rPr>
        <w:t xml:space="preserve"> tarafından temyiz edilmiştir.</w:t>
      </w:r>
    </w:p>
    <w:p w:rsidR="00CD4CC6" w:rsidRDefault="00CD4CC6" w:rsidP="00CD4CC6">
      <w:pPr>
        <w:jc w:val="both"/>
        <w:rPr>
          <w:rFonts w:ascii="Times New Roman" w:hAnsi="Times New Roman" w:cs="Times New Roman"/>
          <w:color w:val="333333"/>
          <w:sz w:val="28"/>
          <w:szCs w:val="28"/>
          <w:lang w:eastAsia="tr-TR"/>
        </w:rPr>
      </w:pPr>
      <w:r w:rsidRPr="00CD4CC6">
        <w:rPr>
          <w:rFonts w:ascii="Times New Roman" w:hAnsi="Times New Roman" w:cs="Times New Roman"/>
          <w:color w:val="333333"/>
          <w:sz w:val="28"/>
          <w:szCs w:val="28"/>
          <w:lang w:eastAsia="tr-TR"/>
        </w:rPr>
        <w:t>1) Dosyadaki yazılara, kararın dayandığı delillerle gerektirici sebeplere, delillerin takdirinde bir isabetsizlik bulunmamasına göre, davalı vekilinin aşağıdaki bendin kapsamı dışında kalan diğer temyiz itirazları yerinde değildir.</w:t>
      </w:r>
      <w:r w:rsidRPr="00CD4CC6">
        <w:rPr>
          <w:rFonts w:ascii="Times New Roman" w:hAnsi="Times New Roman" w:cs="Times New Roman"/>
          <w:color w:val="333333"/>
          <w:sz w:val="28"/>
          <w:szCs w:val="28"/>
          <w:lang w:eastAsia="tr-TR"/>
        </w:rPr>
        <w:br/>
      </w:r>
      <w:r w:rsidRPr="00CD4CC6">
        <w:rPr>
          <w:rFonts w:ascii="Times New Roman" w:hAnsi="Times New Roman" w:cs="Times New Roman"/>
          <w:color w:val="333333"/>
          <w:sz w:val="28"/>
          <w:szCs w:val="28"/>
          <w:lang w:eastAsia="tr-TR"/>
        </w:rPr>
        <w:br/>
        <w:t>2) Dava, aidat alacağı ve gecikme zammının tahsili için girişilen icra takibine gecikme zammı yönünden yapılan kısmi itirazın iptali istemine ilişkindir.</w:t>
      </w:r>
      <w:r w:rsidRPr="00CD4CC6">
        <w:rPr>
          <w:rFonts w:ascii="Times New Roman" w:hAnsi="Times New Roman" w:cs="Times New Roman"/>
          <w:color w:val="333333"/>
          <w:sz w:val="28"/>
          <w:szCs w:val="28"/>
          <w:lang w:eastAsia="tr-TR"/>
        </w:rPr>
        <w:br/>
      </w:r>
      <w:proofErr w:type="gramStart"/>
      <w:r w:rsidRPr="00CD4CC6">
        <w:rPr>
          <w:rFonts w:ascii="Times New Roman" w:hAnsi="Times New Roman" w:cs="Times New Roman"/>
          <w:color w:val="333333"/>
          <w:sz w:val="28"/>
          <w:szCs w:val="28"/>
          <w:lang w:eastAsia="tr-TR"/>
        </w:rPr>
        <w:t xml:space="preserve">Mahkemece karar verildikten sonra temyiz aşamasında; 6098 sayılı Türk Borçlar Kanunu yürürlüğe girmiş olup, Türk Borçlar Kanunu'nun Yürürlüğü ve </w:t>
      </w:r>
      <w:r w:rsidRPr="00CD4CC6">
        <w:rPr>
          <w:rFonts w:ascii="Times New Roman" w:hAnsi="Times New Roman" w:cs="Times New Roman"/>
          <w:color w:val="333333"/>
          <w:sz w:val="28"/>
          <w:szCs w:val="28"/>
          <w:lang w:eastAsia="tr-TR"/>
        </w:rPr>
        <w:lastRenderedPageBreak/>
        <w:t>Uygulama Şekli Hakkındaki 6101 sayılı Kanunu'nun 7. maddesinde aynen "Türk Borçlar Kanunu'nun kamu düzenine ve genel ahlâka ilişkin kuralları ile geçici ödemelere ilişkin 76'ncı, faize ilişkin 88'nci, temerrüt faizine ilişkin 120'nci ve aşırı ifa güçlüğüne ilişkin 138'nci maddesi görülmekte olan davalarda da uygulan</w:t>
      </w:r>
      <w:r>
        <w:rPr>
          <w:rFonts w:ascii="Times New Roman" w:hAnsi="Times New Roman" w:cs="Times New Roman"/>
          <w:color w:val="333333"/>
          <w:sz w:val="28"/>
          <w:szCs w:val="28"/>
          <w:lang w:eastAsia="tr-TR"/>
        </w:rPr>
        <w:t xml:space="preserve">ır. </w:t>
      </w:r>
      <w:proofErr w:type="gramEnd"/>
      <w:r>
        <w:rPr>
          <w:rFonts w:ascii="Times New Roman" w:hAnsi="Times New Roman" w:cs="Times New Roman"/>
          <w:color w:val="333333"/>
          <w:sz w:val="28"/>
          <w:szCs w:val="28"/>
          <w:lang w:eastAsia="tr-TR"/>
        </w:rPr>
        <w:t>" hükmüne yer verilmiştir.</w:t>
      </w:r>
    </w:p>
    <w:p w:rsidR="00CD4CC6" w:rsidRDefault="00CD4CC6" w:rsidP="00CD4CC6">
      <w:pPr>
        <w:jc w:val="both"/>
        <w:rPr>
          <w:rFonts w:ascii="Times New Roman" w:hAnsi="Times New Roman" w:cs="Times New Roman"/>
          <w:color w:val="333333"/>
          <w:sz w:val="28"/>
          <w:szCs w:val="28"/>
          <w:lang w:eastAsia="tr-TR"/>
        </w:rPr>
      </w:pPr>
      <w:r w:rsidRPr="00CD4CC6">
        <w:rPr>
          <w:rFonts w:ascii="Times New Roman" w:hAnsi="Times New Roman" w:cs="Times New Roman"/>
          <w:color w:val="333333"/>
          <w:sz w:val="28"/>
          <w:szCs w:val="28"/>
          <w:lang w:eastAsia="tr-TR"/>
        </w:rPr>
        <w:t xml:space="preserve">6098 sayılı Türk Borçlar Kanunu'nun 88. maddesinin "Faiz ödeme borcunda uygulanacak yıllık faiz oranı, sözleşmede kararlaştırılmamışsa faiz borcunun doğduğu tarihte yürürlükte olan mevzuat hükümlerine göre belirlenir. Sözleşme ile kararlaştırılacak yıllık faiz oranı, birinci fıkra uyarınca belirlenen yıllık faiz oranını yüzde elli fazlasını aşamaz." hükmünü içermesinin yanı sıra, temerrüt faizine ilişkin 120. maddesinde de aynen; "Uygulanacak yıllık temerrüt faizi oranı, sözleşmede kararlaştırılmamışsa, faiz borcunun doğduğu tarihte yürürlükte olan mevzuat hükümlerine göre belirlenir. Sözleşme ile kararlaştırılacak yıllık temerrüt faizi oranı, birinci fıkra uyarınca belirlenen yıllık faiz oranının yüzde yüz fazlasını aşamaz. </w:t>
      </w:r>
      <w:proofErr w:type="spellStart"/>
      <w:r w:rsidRPr="00CD4CC6">
        <w:rPr>
          <w:rFonts w:ascii="Times New Roman" w:hAnsi="Times New Roman" w:cs="Times New Roman"/>
          <w:color w:val="333333"/>
          <w:sz w:val="28"/>
          <w:szCs w:val="28"/>
          <w:lang w:eastAsia="tr-TR"/>
        </w:rPr>
        <w:t>Akdî</w:t>
      </w:r>
      <w:proofErr w:type="spellEnd"/>
      <w:r w:rsidRPr="00CD4CC6">
        <w:rPr>
          <w:rFonts w:ascii="Times New Roman" w:hAnsi="Times New Roman" w:cs="Times New Roman"/>
          <w:color w:val="333333"/>
          <w:sz w:val="28"/>
          <w:szCs w:val="28"/>
          <w:lang w:eastAsia="tr-TR"/>
        </w:rPr>
        <w:t xml:space="preserve"> faiz oranı kararlaştırılmakla birlikte sözleşmede temerrüt faizi kararlaştırılmamışsa ve yıllık </w:t>
      </w:r>
      <w:proofErr w:type="spellStart"/>
      <w:r w:rsidRPr="00CD4CC6">
        <w:rPr>
          <w:rFonts w:ascii="Times New Roman" w:hAnsi="Times New Roman" w:cs="Times New Roman"/>
          <w:color w:val="333333"/>
          <w:sz w:val="28"/>
          <w:szCs w:val="28"/>
          <w:lang w:eastAsia="tr-TR"/>
        </w:rPr>
        <w:t>akdî</w:t>
      </w:r>
      <w:proofErr w:type="spellEnd"/>
      <w:r w:rsidRPr="00CD4CC6">
        <w:rPr>
          <w:rFonts w:ascii="Times New Roman" w:hAnsi="Times New Roman" w:cs="Times New Roman"/>
          <w:color w:val="333333"/>
          <w:sz w:val="28"/>
          <w:szCs w:val="28"/>
          <w:lang w:eastAsia="tr-TR"/>
        </w:rPr>
        <w:t xml:space="preserve"> faiz oranı da birinci fıkrada belirtilen faiz oranından fazla ise, temerrüt faizi oranı hakkında </w:t>
      </w:r>
      <w:proofErr w:type="spellStart"/>
      <w:r w:rsidRPr="00CD4CC6">
        <w:rPr>
          <w:rFonts w:ascii="Times New Roman" w:hAnsi="Times New Roman" w:cs="Times New Roman"/>
          <w:color w:val="333333"/>
          <w:sz w:val="28"/>
          <w:szCs w:val="28"/>
          <w:lang w:eastAsia="tr-TR"/>
        </w:rPr>
        <w:t>akdî</w:t>
      </w:r>
      <w:proofErr w:type="spellEnd"/>
      <w:r w:rsidRPr="00CD4CC6">
        <w:rPr>
          <w:rFonts w:ascii="Times New Roman" w:hAnsi="Times New Roman" w:cs="Times New Roman"/>
          <w:color w:val="333333"/>
          <w:sz w:val="28"/>
          <w:szCs w:val="28"/>
          <w:lang w:eastAsia="tr-TR"/>
        </w:rPr>
        <w:t xml:space="preserve"> faiz oranı geçerli olur." düzenlemesine yer verilmiştir.</w:t>
      </w:r>
      <w:r w:rsidRPr="00CD4CC6">
        <w:rPr>
          <w:rFonts w:ascii="Times New Roman" w:hAnsi="Times New Roman" w:cs="Times New Roman"/>
          <w:color w:val="333333"/>
          <w:sz w:val="28"/>
          <w:szCs w:val="28"/>
          <w:lang w:eastAsia="tr-TR"/>
        </w:rPr>
        <w:br/>
      </w:r>
      <w:r w:rsidRPr="00CD4CC6">
        <w:rPr>
          <w:rFonts w:ascii="Times New Roman" w:hAnsi="Times New Roman" w:cs="Times New Roman"/>
          <w:color w:val="333333"/>
          <w:sz w:val="28"/>
          <w:szCs w:val="28"/>
          <w:lang w:eastAsia="tr-TR"/>
        </w:rPr>
        <w:br/>
        <w:t xml:space="preserve">Somut olay bakımından, kooperatif genel kurullarında kararlaştırılan oranının anılan yasal düzenlemedeki yerine gelince; para borçları açısından borçlu temerrüdüne bağlanan sonuçlardan birisi, temerrüt faizi ödeme yükümlülüğüdür. Temerrüt faizi borçlunun para borcunu zamanında ödememesi ve temerrüde düşmesi üzerine kanun gereği kendiliğinden işlemeye başlayan ve temerrüdün devamı müddetince varlığını sürdüren bir karşılık olması itibariyle, zamanında ifa etmeme olgusuyla doğrudan bir bağlantı içindedir. 1163 sayılı Kooperatifler Kanunu'nun 42. maddesine göre genel kurul bütün üyeleri temsil eden en yetkili organ olup, kanun veya </w:t>
      </w:r>
      <w:proofErr w:type="spellStart"/>
      <w:r w:rsidRPr="00CD4CC6">
        <w:rPr>
          <w:rFonts w:ascii="Times New Roman" w:hAnsi="Times New Roman" w:cs="Times New Roman"/>
          <w:color w:val="333333"/>
          <w:sz w:val="28"/>
          <w:szCs w:val="28"/>
          <w:lang w:eastAsia="tr-TR"/>
        </w:rPr>
        <w:t>anasözleşme</w:t>
      </w:r>
      <w:proofErr w:type="spellEnd"/>
      <w:r w:rsidRPr="00CD4CC6">
        <w:rPr>
          <w:rFonts w:ascii="Times New Roman" w:hAnsi="Times New Roman" w:cs="Times New Roman"/>
          <w:color w:val="333333"/>
          <w:sz w:val="28"/>
          <w:szCs w:val="28"/>
          <w:lang w:eastAsia="tr-TR"/>
        </w:rPr>
        <w:t xml:space="preserve"> ile genel kurula tanınmış olan konular hakkında karar verme yetkisini haizdir. Konut Yapı Kooperatifi Tip </w:t>
      </w:r>
      <w:proofErr w:type="spellStart"/>
      <w:r w:rsidRPr="00CD4CC6">
        <w:rPr>
          <w:rFonts w:ascii="Times New Roman" w:hAnsi="Times New Roman" w:cs="Times New Roman"/>
          <w:color w:val="333333"/>
          <w:sz w:val="28"/>
          <w:szCs w:val="28"/>
          <w:lang w:eastAsia="tr-TR"/>
        </w:rPr>
        <w:t>Anasözleşmesi'nin</w:t>
      </w:r>
      <w:proofErr w:type="spellEnd"/>
      <w:r w:rsidRPr="00CD4CC6">
        <w:rPr>
          <w:rFonts w:ascii="Times New Roman" w:hAnsi="Times New Roman" w:cs="Times New Roman"/>
          <w:color w:val="333333"/>
          <w:sz w:val="28"/>
          <w:szCs w:val="28"/>
          <w:lang w:eastAsia="tr-TR"/>
        </w:rPr>
        <w:t xml:space="preserve"> 23/1. maddesinin 6. bendi uyarınca ortaklardan tahsil edilecek taksit miktar ve ödeme şartları ile gecikme halinde uygulanacak esasları tespit etmek genel kurulun yetkisi </w:t>
      </w:r>
      <w:proofErr w:type="gramStart"/>
      <w:r w:rsidRPr="00CD4CC6">
        <w:rPr>
          <w:rFonts w:ascii="Times New Roman" w:hAnsi="Times New Roman" w:cs="Times New Roman"/>
          <w:color w:val="333333"/>
          <w:sz w:val="28"/>
          <w:szCs w:val="28"/>
          <w:lang w:eastAsia="tr-TR"/>
        </w:rPr>
        <w:t>dahilindedir</w:t>
      </w:r>
      <w:proofErr w:type="gramEnd"/>
      <w:r w:rsidRPr="00CD4CC6">
        <w:rPr>
          <w:rFonts w:ascii="Times New Roman" w:hAnsi="Times New Roman" w:cs="Times New Roman"/>
          <w:color w:val="333333"/>
          <w:sz w:val="28"/>
          <w:szCs w:val="28"/>
          <w:lang w:eastAsia="tr-TR"/>
        </w:rPr>
        <w:t>. Genel kurulca, ödeme günü belirlenerek, (belirlenmemişse ayın sonu ödeme günü olup) aidatın veya şerefiye bedelinin süresinde ödenmesine, süresinde ödenmemesi halinde ise temerrüt faizi uygulanmasına ilişkin alınan kararın kesinleşmesi halinde, bu kararın tüm ortakları bağlayacağı açıktır. Genel kurul kararları, üyeler ile kooperatif arasında yapılmış bir sözleşme niteliğinde olup, kooperatif ve üyeler arasında ayrıca faiz oranları ile ilgili sözleşme yapılmasına gerek yoktur. Ayrıca genel kurullarca kararlaştırılan faiz oranları daha sonraki yıllarda değiştirilmediği ve iptal edilmediği sürece genel kurula katılmasa dahi tüm üyeleri bağlar. Bu durumda, 818 sayılı BK ’</w:t>
      </w:r>
      <w:proofErr w:type="spellStart"/>
      <w:r w:rsidRPr="00CD4CC6">
        <w:rPr>
          <w:rFonts w:ascii="Times New Roman" w:hAnsi="Times New Roman" w:cs="Times New Roman"/>
          <w:color w:val="333333"/>
          <w:sz w:val="28"/>
          <w:szCs w:val="28"/>
          <w:lang w:eastAsia="tr-TR"/>
        </w:rPr>
        <w:t>nın</w:t>
      </w:r>
      <w:proofErr w:type="spellEnd"/>
      <w:r w:rsidRPr="00CD4CC6">
        <w:rPr>
          <w:rFonts w:ascii="Times New Roman" w:hAnsi="Times New Roman" w:cs="Times New Roman"/>
          <w:color w:val="333333"/>
          <w:sz w:val="28"/>
          <w:szCs w:val="28"/>
          <w:lang w:eastAsia="tr-TR"/>
        </w:rPr>
        <w:t xml:space="preserve"> 101/2. ( 6098 sayılı </w:t>
      </w:r>
      <w:proofErr w:type="spellStart"/>
      <w:r w:rsidRPr="00CD4CC6">
        <w:rPr>
          <w:rFonts w:ascii="Times New Roman" w:hAnsi="Times New Roman" w:cs="Times New Roman"/>
          <w:color w:val="333333"/>
          <w:sz w:val="28"/>
          <w:szCs w:val="28"/>
          <w:lang w:eastAsia="tr-TR"/>
        </w:rPr>
        <w:t>TBK'nın</w:t>
      </w:r>
      <w:proofErr w:type="spellEnd"/>
      <w:r w:rsidRPr="00CD4CC6">
        <w:rPr>
          <w:rFonts w:ascii="Times New Roman" w:hAnsi="Times New Roman" w:cs="Times New Roman"/>
          <w:color w:val="333333"/>
          <w:sz w:val="28"/>
          <w:szCs w:val="28"/>
          <w:lang w:eastAsia="tr-TR"/>
        </w:rPr>
        <w:t xml:space="preserve"> 117. ) maddesi hükmü karşısında, genel kurulun belirlediği tarih kesin vade olup, üyenin bir ihtarla ayrıca temerrüde düşürülmesine gerek kalmadan, borcun ifasının istenebileceği kuşkusuzdur. Anapara faizi ise, borçlunun henüz temerrüde düşmeden ödemesi gereken sözleşmeyle kararlaştırılan faizdir. Bu durumda, kooperatif genel kurullarında kararlaştırılan faiz oranı, TBK' </w:t>
      </w:r>
      <w:proofErr w:type="spellStart"/>
      <w:r w:rsidRPr="00CD4CC6">
        <w:rPr>
          <w:rFonts w:ascii="Times New Roman" w:hAnsi="Times New Roman" w:cs="Times New Roman"/>
          <w:color w:val="333333"/>
          <w:sz w:val="28"/>
          <w:szCs w:val="28"/>
          <w:lang w:eastAsia="tr-TR"/>
        </w:rPr>
        <w:t>nun</w:t>
      </w:r>
      <w:proofErr w:type="spellEnd"/>
      <w:r w:rsidRPr="00CD4CC6">
        <w:rPr>
          <w:rFonts w:ascii="Times New Roman" w:hAnsi="Times New Roman" w:cs="Times New Roman"/>
          <w:color w:val="333333"/>
          <w:sz w:val="28"/>
          <w:szCs w:val="28"/>
          <w:lang w:eastAsia="tr-TR"/>
        </w:rPr>
        <w:t xml:space="preserve"> 88. maddesinde düzenlenen anapara faizi olmayıp, 120. maddede düzenlenen temerrüt faizine ilişkindir. </w:t>
      </w:r>
      <w:proofErr w:type="gramStart"/>
      <w:r w:rsidRPr="00CD4CC6">
        <w:rPr>
          <w:rFonts w:ascii="Times New Roman" w:hAnsi="Times New Roman" w:cs="Times New Roman"/>
          <w:color w:val="333333"/>
          <w:sz w:val="28"/>
          <w:szCs w:val="28"/>
          <w:lang w:eastAsia="tr-TR"/>
        </w:rPr>
        <w:t xml:space="preserve">Kooperatif ile üyesi arasında ticari ilişki bulunmadığından yasal oranda temerrüt faizi uygulanmalıdır.3095 sayılı Kanuni Faiz ve Temerrüt Faizine İlişkin Kanun' un 2/1. maddesi gereğince, bir miktar paranın ödenmesinde temerrüde düşen borçlu, sözleşme ile aksi kararlaştırılmadıkça, geçmiş günler için 1. maddede belirlenen yasal faiz oranına göre temerrüt faizi ödemeye mecburdur. </w:t>
      </w:r>
      <w:proofErr w:type="gramEnd"/>
      <w:r w:rsidRPr="00CD4CC6">
        <w:rPr>
          <w:rFonts w:ascii="Times New Roman" w:hAnsi="Times New Roman" w:cs="Times New Roman"/>
          <w:color w:val="333333"/>
          <w:sz w:val="28"/>
          <w:szCs w:val="28"/>
          <w:lang w:eastAsia="tr-TR"/>
        </w:rPr>
        <w:t xml:space="preserve">Maddenin açık ifadesinden de anlaşılacağı üzere temerrüt faizinin, yasal faiz oranından fazla alınması taraflarca kararlaştırılabilir. Anılan maddeler birlikte değerlendirildiğinde kooperatif genel kurulunca belirlenen aidatların ödenmesinde gecikme durumunda alınacak temerrüt faizinin yasal temerrüt faiz oranından daha fazla miktarda kararlaştırılabileceği anlamı çıkmaktadır. Ancak taraflar, uygulanacak faizi oranını belirlerken, yukarıdaki paragrafta belirtilen 6098 sayılı </w:t>
      </w:r>
      <w:proofErr w:type="spellStart"/>
      <w:r w:rsidRPr="00CD4CC6">
        <w:rPr>
          <w:rFonts w:ascii="Times New Roman" w:hAnsi="Times New Roman" w:cs="Times New Roman"/>
          <w:color w:val="333333"/>
          <w:sz w:val="28"/>
          <w:szCs w:val="28"/>
          <w:lang w:eastAsia="tr-TR"/>
        </w:rPr>
        <w:t>TBK’nın</w:t>
      </w:r>
      <w:proofErr w:type="spellEnd"/>
      <w:r w:rsidRPr="00CD4CC6">
        <w:rPr>
          <w:rFonts w:ascii="Times New Roman" w:hAnsi="Times New Roman" w:cs="Times New Roman"/>
          <w:color w:val="333333"/>
          <w:sz w:val="28"/>
          <w:szCs w:val="28"/>
          <w:lang w:eastAsia="tr-TR"/>
        </w:rPr>
        <w:t xml:space="preserve"> 120/2. maddesinde öngörülmüş olan sınırlama</w:t>
      </w:r>
      <w:r>
        <w:rPr>
          <w:rFonts w:ascii="Times New Roman" w:hAnsi="Times New Roman" w:cs="Times New Roman"/>
          <w:color w:val="333333"/>
          <w:sz w:val="28"/>
          <w:szCs w:val="28"/>
          <w:lang w:eastAsia="tr-TR"/>
        </w:rPr>
        <w:t>yı dikkate alınmak zorundadır.</w:t>
      </w:r>
    </w:p>
    <w:p w:rsidR="00CD4CC6" w:rsidRDefault="00CD4CC6" w:rsidP="00CD4CC6">
      <w:pPr>
        <w:jc w:val="both"/>
        <w:rPr>
          <w:rFonts w:ascii="Times New Roman" w:hAnsi="Times New Roman" w:cs="Times New Roman"/>
          <w:color w:val="333333"/>
          <w:sz w:val="28"/>
          <w:szCs w:val="28"/>
          <w:lang w:eastAsia="tr-TR"/>
        </w:rPr>
      </w:pPr>
      <w:proofErr w:type="gramStart"/>
      <w:r w:rsidRPr="00CD4CC6">
        <w:rPr>
          <w:rFonts w:ascii="Times New Roman" w:hAnsi="Times New Roman" w:cs="Times New Roman"/>
          <w:color w:val="333333"/>
          <w:sz w:val="28"/>
          <w:szCs w:val="28"/>
          <w:lang w:eastAsia="tr-TR"/>
        </w:rPr>
        <w:t xml:space="preserve">Somut olayda, davaya konu aidat borcu kooperatif genel kurul kararlarıyla belirlendiğinden ve genel kurul kararları da sözleşme niteliğinde olduğundan davacının takip konusu alacak kalemlerine uygulanması gereken azami faiz oranı </w:t>
      </w:r>
      <w:proofErr w:type="spellStart"/>
      <w:r w:rsidRPr="00CD4CC6">
        <w:rPr>
          <w:rFonts w:ascii="Times New Roman" w:hAnsi="Times New Roman" w:cs="Times New Roman"/>
          <w:color w:val="333333"/>
          <w:sz w:val="28"/>
          <w:szCs w:val="28"/>
          <w:lang w:eastAsia="tr-TR"/>
        </w:rPr>
        <w:t>TBK’nun</w:t>
      </w:r>
      <w:proofErr w:type="spellEnd"/>
      <w:r w:rsidRPr="00CD4CC6">
        <w:rPr>
          <w:rFonts w:ascii="Times New Roman" w:hAnsi="Times New Roman" w:cs="Times New Roman"/>
          <w:color w:val="333333"/>
          <w:sz w:val="28"/>
          <w:szCs w:val="28"/>
          <w:lang w:eastAsia="tr-TR"/>
        </w:rPr>
        <w:t xml:space="preserve"> 120/2. maddesinde düzenlenmiş yıllık temerrüt faiz oranı olup, davacı kooperatifin genel kurullarında kabul edilmiş temerrüt faiz oranı, faiz borcunun doğduğu tarihte yürürlükte olan mevzuata yani 3095 sayılı Kanuni Faiz ve Temerrüt Faizine İlişkin Kanun'un 2/1. maddesine göre belirlenen yasal faiz oranının yüzd</w:t>
      </w:r>
      <w:r>
        <w:rPr>
          <w:rFonts w:ascii="Times New Roman" w:hAnsi="Times New Roman" w:cs="Times New Roman"/>
          <w:color w:val="333333"/>
          <w:sz w:val="28"/>
          <w:szCs w:val="28"/>
          <w:lang w:eastAsia="tr-TR"/>
        </w:rPr>
        <w:t>e yüz fazlasını aşamayacaktır.</w:t>
      </w:r>
      <w:proofErr w:type="gramEnd"/>
    </w:p>
    <w:p w:rsidR="00CD4CC6" w:rsidRPr="00CD4CC6" w:rsidRDefault="00CD4CC6" w:rsidP="00CD4CC6">
      <w:pPr>
        <w:jc w:val="both"/>
        <w:rPr>
          <w:rFonts w:ascii="Times New Roman" w:hAnsi="Times New Roman" w:cs="Times New Roman"/>
          <w:color w:val="333333"/>
          <w:sz w:val="28"/>
          <w:szCs w:val="28"/>
          <w:lang w:eastAsia="tr-TR"/>
        </w:rPr>
      </w:pPr>
      <w:r w:rsidRPr="00CD4CC6">
        <w:rPr>
          <w:rFonts w:ascii="Times New Roman" w:hAnsi="Times New Roman" w:cs="Times New Roman"/>
          <w:color w:val="333333"/>
          <w:sz w:val="28"/>
          <w:szCs w:val="28"/>
          <w:lang w:eastAsia="tr-TR"/>
        </w:rPr>
        <w:t>Bu durumda, mahkemece, karar tarihinden sonra yürürlüğe giren anılan yasal düzenleme bu açıklamalar çerçevesinde somut olay bakımından değerlendirilerek, işlemiş temerrüt faizi oranı ve miktarı bakımından gerektiğinde bilirkişiden denetime elverişli bir rapor alınmak ve sonucuna göre bir karar verilmek üzere hükmün bozulması gerekmiştir.</w:t>
      </w:r>
      <w:r w:rsidRPr="00CD4CC6">
        <w:rPr>
          <w:rFonts w:ascii="Times New Roman" w:hAnsi="Times New Roman" w:cs="Times New Roman"/>
          <w:color w:val="333333"/>
          <w:sz w:val="28"/>
          <w:szCs w:val="28"/>
          <w:lang w:eastAsia="tr-TR"/>
        </w:rPr>
        <w:br/>
      </w:r>
      <w:r w:rsidRPr="00CD4CC6">
        <w:rPr>
          <w:rFonts w:ascii="Times New Roman" w:hAnsi="Times New Roman" w:cs="Times New Roman"/>
          <w:color w:val="333333"/>
          <w:sz w:val="28"/>
          <w:szCs w:val="28"/>
          <w:lang w:eastAsia="tr-TR"/>
        </w:rPr>
        <w:br/>
      </w:r>
      <w:proofErr w:type="gramStart"/>
      <w:r w:rsidRPr="00CD4CC6">
        <w:rPr>
          <w:rFonts w:ascii="Times New Roman" w:hAnsi="Times New Roman" w:cs="Times New Roman"/>
          <w:color w:val="333333"/>
          <w:sz w:val="28"/>
          <w:szCs w:val="28"/>
          <w:lang w:eastAsia="tr-TR"/>
        </w:rPr>
        <w:t>SONUÇ:Yukarıda</w:t>
      </w:r>
      <w:proofErr w:type="gramEnd"/>
      <w:r w:rsidRPr="00CD4CC6">
        <w:rPr>
          <w:rFonts w:ascii="Times New Roman" w:hAnsi="Times New Roman" w:cs="Times New Roman"/>
          <w:color w:val="333333"/>
          <w:sz w:val="28"/>
          <w:szCs w:val="28"/>
          <w:lang w:eastAsia="tr-TR"/>
        </w:rPr>
        <w:t xml:space="preserve"> (1) numaralı bentte açıklanan nedenlerle davalı vekilinin diğer temyiz itirazlarının reddine, (2) numaralı bentte açıklanan nedenlerle, temyiz itirazlarının kabulü ile hükmün, davalı yararına BOZULMASINA, peşin alınan harcın istek halinde iadesine, karar düzeltme yolu kapalı olmak üzere, 23.01.2013 tarihinde oybirliğiyle karar verildi.</w:t>
      </w:r>
    </w:p>
    <w:p w:rsidR="007B2117" w:rsidRPr="00CD4CC6" w:rsidRDefault="007B2117" w:rsidP="00CD4CC6">
      <w:pPr>
        <w:jc w:val="both"/>
        <w:rPr>
          <w:rFonts w:ascii="Times New Roman" w:hAnsi="Times New Roman" w:cs="Times New Roman"/>
          <w:sz w:val="28"/>
          <w:szCs w:val="28"/>
        </w:rPr>
      </w:pPr>
    </w:p>
    <w:sectPr w:rsidR="007B2117" w:rsidRPr="00CD4CC6" w:rsidSect="007B211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D2725E"/>
    <w:multiLevelType w:val="multilevel"/>
    <w:tmpl w:val="B14C5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characterSpacingControl w:val="doNotCompress"/>
  <w:savePreviewPicture/>
  <w:compat/>
  <w:rsids>
    <w:rsidRoot w:val="00CD4CC6"/>
    <w:rsid w:val="007B2117"/>
    <w:rsid w:val="00CD4CC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117"/>
  </w:style>
  <w:style w:type="paragraph" w:styleId="Balk3">
    <w:name w:val="heading 3"/>
    <w:basedOn w:val="Normal"/>
    <w:link w:val="Balk3Char"/>
    <w:uiPriority w:val="9"/>
    <w:qFormat/>
    <w:rsid w:val="00CD4CC6"/>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CD4CC6"/>
    <w:rPr>
      <w:rFonts w:ascii="Times New Roman" w:eastAsia="Times New Roman" w:hAnsi="Times New Roman" w:cs="Times New Roman"/>
      <w:b/>
      <w:bCs/>
      <w:sz w:val="27"/>
      <w:szCs w:val="27"/>
      <w:lang w:eastAsia="tr-TR"/>
    </w:rPr>
  </w:style>
  <w:style w:type="character" w:styleId="Kpr">
    <w:name w:val="Hyperlink"/>
    <w:basedOn w:val="VarsaylanParagrafYazTipi"/>
    <w:uiPriority w:val="99"/>
    <w:semiHidden/>
    <w:unhideWhenUsed/>
    <w:rsid w:val="00CD4CC6"/>
    <w:rPr>
      <w:color w:val="0000FF"/>
      <w:u w:val="single"/>
    </w:rPr>
  </w:style>
  <w:style w:type="character" w:customStyle="1" w:styleId="sr-only">
    <w:name w:val="sr-only"/>
    <w:basedOn w:val="VarsaylanParagrafYazTipi"/>
    <w:rsid w:val="00CD4CC6"/>
  </w:style>
  <w:style w:type="paragraph" w:customStyle="1" w:styleId="author">
    <w:name w:val="author"/>
    <w:basedOn w:val="Normal"/>
    <w:rsid w:val="00CD4CC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responsive-hide">
    <w:name w:val="responsive-hide"/>
    <w:basedOn w:val="VarsaylanParagrafYazTipi"/>
    <w:rsid w:val="00CD4CC6"/>
  </w:style>
  <w:style w:type="character" w:styleId="Gl">
    <w:name w:val="Strong"/>
    <w:basedOn w:val="VarsaylanParagrafYazTipi"/>
    <w:uiPriority w:val="22"/>
    <w:qFormat/>
    <w:rsid w:val="00CD4CC6"/>
    <w:rPr>
      <w:b/>
      <w:bCs/>
    </w:rPr>
  </w:style>
  <w:style w:type="paragraph" w:styleId="ListeParagraf">
    <w:name w:val="List Paragraph"/>
    <w:basedOn w:val="Normal"/>
    <w:uiPriority w:val="34"/>
    <w:qFormat/>
    <w:rsid w:val="00CD4CC6"/>
    <w:pPr>
      <w:ind w:left="720"/>
      <w:contextualSpacing/>
    </w:pPr>
  </w:style>
</w:styles>
</file>

<file path=word/webSettings.xml><?xml version="1.0" encoding="utf-8"?>
<w:webSettings xmlns:r="http://schemas.openxmlformats.org/officeDocument/2006/relationships" xmlns:w="http://schemas.openxmlformats.org/wordprocessingml/2006/main">
  <w:divs>
    <w:div w:id="437259486">
      <w:bodyDiv w:val="1"/>
      <w:marLeft w:val="0"/>
      <w:marRight w:val="0"/>
      <w:marTop w:val="0"/>
      <w:marBottom w:val="0"/>
      <w:divBdr>
        <w:top w:val="none" w:sz="0" w:space="0" w:color="auto"/>
        <w:left w:val="none" w:sz="0" w:space="0" w:color="auto"/>
        <w:bottom w:val="none" w:sz="0" w:space="0" w:color="auto"/>
        <w:right w:val="none" w:sz="0" w:space="0" w:color="auto"/>
      </w:divBdr>
      <w:divsChild>
        <w:div w:id="8087455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1162</Words>
  <Characters>6627</Characters>
  <Application>Microsoft Office Word</Application>
  <DocSecurity>0</DocSecurity>
  <Lines>55</Lines>
  <Paragraphs>15</Paragraphs>
  <ScaleCrop>false</ScaleCrop>
  <Company/>
  <LinksUpToDate>false</LinksUpToDate>
  <CharactersWithSpaces>7774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2023-09-28T08:53:00Z</dcterms:created>
  <dcterms:modified xsi:type="dcterms:W3CDTF">2023-09-28T08:55:00Z</dcterms:modified>
</cp:coreProperties>
</file>