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93" w:rsidRPr="00C26493" w:rsidRDefault="00C26493" w:rsidP="00C26493">
      <w:pPr>
        <w:spacing w:after="243" w:line="240" w:lineRule="auto"/>
        <w:outlineLvl w:val="1"/>
        <w:rPr>
          <w:rFonts w:ascii="Arial" w:eastAsia="Times New Roman" w:hAnsi="Arial" w:cs="Arial"/>
          <w:b/>
          <w:bCs/>
          <w:color w:val="09376B"/>
          <w:sz w:val="42"/>
          <w:szCs w:val="42"/>
          <w:lang w:eastAsia="tr-TR"/>
        </w:rPr>
      </w:pPr>
      <w:r w:rsidRPr="00C26493">
        <w:rPr>
          <w:rFonts w:ascii="Arial" w:eastAsia="Times New Roman" w:hAnsi="Arial" w:cs="Arial"/>
          <w:b/>
          <w:bCs/>
          <w:color w:val="09376B"/>
          <w:sz w:val="42"/>
          <w:szCs w:val="42"/>
          <w:lang w:eastAsia="tr-TR"/>
        </w:rPr>
        <w:t>E-İhracat Destekleri</w:t>
      </w:r>
    </w:p>
    <w:p w:rsidR="00C26493" w:rsidRPr="00C26493" w:rsidRDefault="00C26493" w:rsidP="00C26493">
      <w:pPr>
        <w:spacing w:after="100" w:afterAutospacing="1" w:line="240" w:lineRule="auto"/>
        <w:jc w:val="both"/>
        <w:rPr>
          <w:rFonts w:ascii="Arial" w:eastAsia="Times New Roman" w:hAnsi="Arial" w:cs="Arial"/>
          <w:color w:val="09376B"/>
          <w:sz w:val="28"/>
          <w:szCs w:val="28"/>
          <w:lang w:eastAsia="tr-TR"/>
        </w:rPr>
      </w:pPr>
      <w:r w:rsidRPr="00C26493">
        <w:rPr>
          <w:rFonts w:ascii="Arial" w:eastAsia="Times New Roman" w:hAnsi="Arial" w:cs="Arial"/>
          <w:color w:val="09376B"/>
          <w:sz w:val="28"/>
          <w:szCs w:val="28"/>
          <w:lang w:eastAsia="tr-TR"/>
        </w:rPr>
        <w:t>Bakanlığımızca sunulan e-ihracat desteklerine yönelik mevzuat ve detaylı bilgilere buradan erişebilirsiniz.</w:t>
      </w:r>
    </w:p>
    <w:p w:rsidR="00C26493" w:rsidRPr="00C26493" w:rsidRDefault="00C26493" w:rsidP="00C264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"https://www.youtube.com/embed/jXH2i1GzxgA?t=7s" </w:instrText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C26493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 xml:space="preserve">Yeni Nesil İhracat Destekleri ve Prefinansman Modeli </w:t>
      </w:r>
      <w:proofErr w:type="spellStart"/>
      <w:r w:rsidRPr="00C26493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Lansmanı</w:t>
      </w:r>
      <w:proofErr w:type="spellEnd"/>
      <w:r w:rsidRPr="00C26493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 xml:space="preserve"> Tanıtım Filmi</w:t>
      </w:r>
    </w:p>
    <w:p w:rsidR="00C26493" w:rsidRPr="00C26493" w:rsidRDefault="00C26493" w:rsidP="00C26493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C26493" w:rsidRPr="00C26493" w:rsidRDefault="00C26493" w:rsidP="00C264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"https://ticaret.gov.tr/destekler/e-ihracat-destekleri/e-ihracat-destekleri-sunumlari-ve-egitim-videolari" </w:instrText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C26493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E-İhracat Destekleri Sunumları ve Eğitim Videoları</w:t>
      </w:r>
    </w:p>
    <w:p w:rsidR="00C26493" w:rsidRPr="00C26493" w:rsidRDefault="00C26493" w:rsidP="00C26493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C26493" w:rsidRPr="00C26493" w:rsidRDefault="00C26493" w:rsidP="00C264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"https://ticaret.gov.tr/data/632b13e013b8767974670b91/eihracat-karar.pdf" </w:instrText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C26493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5986 Sayılı E-İhracat Destekleri Hakkında Karar</w:t>
      </w:r>
    </w:p>
    <w:p w:rsidR="00C26493" w:rsidRPr="00C26493" w:rsidRDefault="00C26493" w:rsidP="00C26493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C26493" w:rsidRPr="00C26493" w:rsidRDefault="00C26493" w:rsidP="00C264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"https://ticaret.gov.tr/destekler/e-ihracat-destekleri/karara-iliskin-genelge" </w:instrText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C26493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Karara İlişkin Genelge</w:t>
      </w:r>
    </w:p>
    <w:p w:rsidR="00C26493" w:rsidRPr="00C26493" w:rsidRDefault="00C26493" w:rsidP="00C26493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C26493" w:rsidRPr="00C26493" w:rsidRDefault="00C26493" w:rsidP="00C264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56B3"/>
          <w:sz w:val="28"/>
          <w:szCs w:val="28"/>
          <w:shd w:val="clear" w:color="auto" w:fill="DEDEDE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"https://ticaret.gov.tr/destekler/e-ihracat-destekleri/genelge-ekleri" </w:instrText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C26493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DEDEDE"/>
          <w:lang w:eastAsia="tr-TR"/>
        </w:rPr>
        <w:t>Genelge Ekleri ve Destek Üst Limitleri</w:t>
      </w:r>
    </w:p>
    <w:p w:rsidR="00C26493" w:rsidRPr="00C26493" w:rsidRDefault="00C26493" w:rsidP="00C26493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C26493" w:rsidRPr="00C26493" w:rsidRDefault="00C26493" w:rsidP="00C264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"https://ticaret.gov.tr/destekler/e-ihracat-destekleri/e-ihracat-konsorsiyumu" </w:instrText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C26493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E-İhracat Konsorsiyumu</w:t>
      </w:r>
    </w:p>
    <w:p w:rsidR="00C26493" w:rsidRPr="00C26493" w:rsidRDefault="00C26493" w:rsidP="00C26493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C26493" w:rsidRPr="00C26493" w:rsidRDefault="00C26493" w:rsidP="00C264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"https://ticaret.gov.tr/destekler/e-ihracat-destekleri/kilavuzlar" </w:instrText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C26493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Kılavuzlar</w:t>
      </w:r>
    </w:p>
    <w:p w:rsidR="00C26493" w:rsidRPr="00C26493" w:rsidRDefault="00C26493" w:rsidP="00C26493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C26493" w:rsidRPr="00C26493" w:rsidRDefault="00C26493" w:rsidP="00C264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7BFF"/>
          <w:sz w:val="28"/>
          <w:szCs w:val="28"/>
          <w:shd w:val="clear" w:color="auto" w:fill="F1F1F1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begin"/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instrText xml:space="preserve"> HYPERLINK "https://ticaret.gov.tr/destekler/ihracat-destekleri/kep-ve-e-imza-usulu-hakkinda" </w:instrText>
      </w: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separate"/>
      </w:r>
      <w:r w:rsidRPr="00C26493">
        <w:rPr>
          <w:rFonts w:ascii="Arial" w:eastAsia="Times New Roman" w:hAnsi="Arial" w:cs="Arial"/>
          <w:b/>
          <w:bCs/>
          <w:color w:val="09376B"/>
          <w:sz w:val="28"/>
          <w:szCs w:val="28"/>
          <w:shd w:val="clear" w:color="auto" w:fill="F1F1F1"/>
          <w:lang w:eastAsia="tr-TR"/>
        </w:rPr>
        <w:t>KEP ve E-İmza Usulü Hakkında</w:t>
      </w:r>
    </w:p>
    <w:p w:rsidR="00C26493" w:rsidRPr="00C26493" w:rsidRDefault="00C26493" w:rsidP="00C26493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tr-TR"/>
        </w:rPr>
      </w:pPr>
      <w:r w:rsidRPr="00C26493">
        <w:rPr>
          <w:rFonts w:ascii="Arial" w:eastAsia="Times New Roman" w:hAnsi="Arial" w:cs="Arial"/>
          <w:color w:val="212529"/>
          <w:sz w:val="28"/>
          <w:szCs w:val="28"/>
          <w:lang w:eastAsia="tr-TR"/>
        </w:rPr>
        <w:fldChar w:fldCharType="end"/>
      </w:r>
    </w:p>
    <w:p w:rsidR="000B1A6A" w:rsidRPr="00C26493" w:rsidRDefault="000B1A6A">
      <w:pPr>
        <w:rPr>
          <w:sz w:val="28"/>
          <w:szCs w:val="28"/>
        </w:rPr>
      </w:pPr>
    </w:p>
    <w:sectPr w:rsidR="000B1A6A" w:rsidRPr="00C26493" w:rsidSect="000B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70FB"/>
    <w:multiLevelType w:val="multilevel"/>
    <w:tmpl w:val="AF54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C26493"/>
    <w:rsid w:val="000B1A6A"/>
    <w:rsid w:val="00C2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6A"/>
  </w:style>
  <w:style w:type="paragraph" w:styleId="Balk2">
    <w:name w:val="heading 2"/>
    <w:basedOn w:val="Normal"/>
    <w:link w:val="Balk2Char"/>
    <w:uiPriority w:val="9"/>
    <w:qFormat/>
    <w:rsid w:val="00C26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link w:val="Balk5Char"/>
    <w:uiPriority w:val="9"/>
    <w:qFormat/>
    <w:rsid w:val="00C264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2649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2649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2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26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2023-10-27T13:22:00Z</dcterms:created>
  <dcterms:modified xsi:type="dcterms:W3CDTF">2023-10-27T13:23:00Z</dcterms:modified>
</cp:coreProperties>
</file>