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1FB" w:rsidRPr="006921FB" w:rsidRDefault="006921FB" w:rsidP="006921FB">
      <w:pPr>
        <w:spacing w:after="243" w:line="240" w:lineRule="auto"/>
        <w:outlineLvl w:val="1"/>
        <w:rPr>
          <w:rFonts w:ascii="Arial" w:eastAsia="Times New Roman" w:hAnsi="Arial" w:cs="Arial"/>
          <w:b/>
          <w:bCs/>
          <w:color w:val="09376B"/>
          <w:sz w:val="42"/>
          <w:szCs w:val="42"/>
          <w:lang w:eastAsia="tr-TR"/>
        </w:rPr>
      </w:pPr>
      <w:r w:rsidRPr="006921FB">
        <w:rPr>
          <w:rFonts w:ascii="Arial" w:eastAsia="Times New Roman" w:hAnsi="Arial" w:cs="Arial"/>
          <w:b/>
          <w:bCs/>
          <w:color w:val="09376B"/>
          <w:sz w:val="42"/>
          <w:szCs w:val="42"/>
          <w:lang w:eastAsia="tr-TR"/>
        </w:rPr>
        <w:t>Gümrük İşlemleri</w:t>
      </w:r>
    </w:p>
    <w:p w:rsidR="006921FB" w:rsidRPr="006921FB" w:rsidRDefault="006921FB" w:rsidP="006921FB">
      <w:pPr>
        <w:spacing w:after="0" w:line="240" w:lineRule="auto"/>
        <w:rPr>
          <w:rFonts w:ascii="Arial" w:eastAsia="Times New Roman" w:hAnsi="Arial" w:cs="Arial"/>
          <w:color w:val="212529"/>
          <w:sz w:val="28"/>
          <w:szCs w:val="28"/>
          <w:lang w:eastAsia="tr-TR"/>
        </w:rPr>
      </w:pPr>
      <w:r w:rsidRPr="006921FB">
        <w:rPr>
          <w:rFonts w:ascii="Arial" w:eastAsia="Times New Roman" w:hAnsi="Arial" w:cs="Arial"/>
          <w:b/>
          <w:bCs/>
          <w:color w:val="745E36"/>
          <w:sz w:val="28"/>
          <w:szCs w:val="28"/>
          <w:lang w:eastAsia="tr-TR"/>
        </w:rPr>
        <w:t>31 Ağustos 2023</w:t>
      </w:r>
    </w:p>
    <w:p w:rsidR="006921FB" w:rsidRPr="006921FB" w:rsidRDefault="006921FB" w:rsidP="006921FB">
      <w:pPr>
        <w:shd w:val="clear" w:color="auto" w:fill="EEEEEE"/>
        <w:spacing w:after="0" w:line="240" w:lineRule="auto"/>
        <w:jc w:val="both"/>
        <w:rPr>
          <w:rFonts w:ascii="Arial" w:eastAsia="Times New Roman" w:hAnsi="Arial" w:cs="Arial"/>
          <w:color w:val="212529"/>
          <w:sz w:val="28"/>
          <w:szCs w:val="28"/>
          <w:lang w:eastAsia="tr-TR"/>
        </w:rPr>
      </w:pPr>
      <w:r w:rsidRPr="006921FB">
        <w:rPr>
          <w:rFonts w:ascii="Arial" w:eastAsia="Times New Roman" w:hAnsi="Arial" w:cs="Arial"/>
          <w:b/>
          <w:bCs/>
          <w:color w:val="212529"/>
          <w:sz w:val="28"/>
          <w:szCs w:val="28"/>
          <w:lang w:eastAsia="tr-TR"/>
        </w:rPr>
        <w:t>Soru:</w:t>
      </w:r>
      <w:r w:rsidRPr="006921FB">
        <w:rPr>
          <w:rFonts w:ascii="Arial" w:eastAsia="Times New Roman" w:hAnsi="Arial" w:cs="Arial"/>
          <w:color w:val="212529"/>
          <w:sz w:val="28"/>
          <w:szCs w:val="28"/>
          <w:lang w:eastAsia="tr-TR"/>
        </w:rPr>
        <w:t> </w:t>
      </w:r>
      <w:r w:rsidRPr="006921FB">
        <w:rPr>
          <w:rFonts w:ascii="Arial" w:eastAsia="Times New Roman" w:hAnsi="Arial" w:cs="Arial"/>
          <w:b/>
          <w:bCs/>
          <w:color w:val="212529"/>
          <w:sz w:val="28"/>
          <w:szCs w:val="28"/>
          <w:lang w:eastAsia="tr-TR"/>
        </w:rPr>
        <w:t>Bir yerden yolcu giriş-çıkışının yapılabilmesi için ne yapılması gerekir?</w:t>
      </w:r>
    </w:p>
    <w:p w:rsidR="006921FB" w:rsidRDefault="006921FB" w:rsidP="006921FB">
      <w:pPr>
        <w:shd w:val="clear" w:color="auto" w:fill="FFFFFF"/>
        <w:spacing w:after="0" w:line="240" w:lineRule="auto"/>
        <w:jc w:val="both"/>
        <w:rPr>
          <w:rFonts w:ascii="Arial" w:eastAsia="Times New Roman" w:hAnsi="Arial" w:cs="Arial"/>
          <w:color w:val="212529"/>
          <w:sz w:val="28"/>
          <w:szCs w:val="28"/>
          <w:lang w:eastAsia="tr-TR"/>
        </w:rPr>
      </w:pPr>
      <w:r w:rsidRPr="006921FB">
        <w:rPr>
          <w:rFonts w:ascii="Arial" w:eastAsia="Times New Roman" w:hAnsi="Arial" w:cs="Arial"/>
          <w:b/>
          <w:bCs/>
          <w:color w:val="212529"/>
          <w:sz w:val="28"/>
          <w:szCs w:val="28"/>
          <w:lang w:eastAsia="tr-TR"/>
        </w:rPr>
        <w:t>Cevap: </w:t>
      </w:r>
      <w:r w:rsidRPr="006921FB">
        <w:rPr>
          <w:rFonts w:ascii="Arial" w:eastAsia="Times New Roman" w:hAnsi="Arial" w:cs="Arial"/>
          <w:color w:val="222222"/>
          <w:sz w:val="28"/>
          <w:szCs w:val="28"/>
          <w:lang w:eastAsia="tr-TR"/>
        </w:rPr>
        <w:t>Ülkemiz sınırları içerisinde bir yerin (kara, hava, deniz ve demiryolu) giriş-çıkışlara açık</w:t>
      </w:r>
      <w:r w:rsidRPr="006921FB">
        <w:rPr>
          <w:rFonts w:ascii="Arial" w:eastAsia="Times New Roman" w:hAnsi="Arial" w:cs="Arial"/>
          <w:color w:val="212529"/>
          <w:sz w:val="28"/>
          <w:szCs w:val="28"/>
          <w:lang w:eastAsia="tr-TR"/>
        </w:rPr>
        <w:t> gümrük kapısı olarak ilan edilmesi, 5682 sayılı Pasaport Kanununun 1 inci maddesi uyarınca Cumhurbaşkanının yetk</w:t>
      </w:r>
      <w:r>
        <w:rPr>
          <w:rFonts w:ascii="Arial" w:eastAsia="Times New Roman" w:hAnsi="Arial" w:cs="Arial"/>
          <w:color w:val="212529"/>
          <w:sz w:val="28"/>
          <w:szCs w:val="28"/>
          <w:lang w:eastAsia="tr-TR"/>
        </w:rPr>
        <w:t>isi dâhilinde bulunmaktadır. </w:t>
      </w:r>
    </w:p>
    <w:p w:rsidR="006921FB" w:rsidRDefault="006921FB" w:rsidP="006921FB">
      <w:pPr>
        <w:shd w:val="clear" w:color="auto" w:fill="FFFFFF"/>
        <w:spacing w:after="0" w:line="240" w:lineRule="auto"/>
        <w:jc w:val="both"/>
        <w:rPr>
          <w:rFonts w:ascii="Arial" w:eastAsia="Times New Roman" w:hAnsi="Arial" w:cs="Arial"/>
          <w:color w:val="212529"/>
          <w:sz w:val="28"/>
          <w:szCs w:val="28"/>
          <w:lang w:eastAsia="tr-TR"/>
        </w:rPr>
      </w:pPr>
      <w:r w:rsidRPr="006921FB">
        <w:rPr>
          <w:rFonts w:ascii="Arial" w:eastAsia="Times New Roman" w:hAnsi="Arial" w:cs="Arial"/>
          <w:color w:val="212529"/>
          <w:sz w:val="28"/>
          <w:szCs w:val="28"/>
          <w:lang w:eastAsia="tr-TR"/>
        </w:rPr>
        <w:t xml:space="preserve">Bakanlığımız </w:t>
      </w:r>
      <w:proofErr w:type="gramStart"/>
      <w:r w:rsidRPr="006921FB">
        <w:rPr>
          <w:rFonts w:ascii="Arial" w:eastAsia="Times New Roman" w:hAnsi="Arial" w:cs="Arial"/>
          <w:color w:val="212529"/>
          <w:sz w:val="28"/>
          <w:szCs w:val="28"/>
          <w:lang w:eastAsia="tr-TR"/>
        </w:rPr>
        <w:t>dahil</w:t>
      </w:r>
      <w:proofErr w:type="gramEnd"/>
      <w:r w:rsidRPr="006921FB">
        <w:rPr>
          <w:rFonts w:ascii="Arial" w:eastAsia="Times New Roman" w:hAnsi="Arial" w:cs="Arial"/>
          <w:color w:val="212529"/>
          <w:sz w:val="28"/>
          <w:szCs w:val="28"/>
          <w:lang w:eastAsia="tr-TR"/>
        </w:rPr>
        <w:t xml:space="preserve"> ilgili Kurumların olumlu görüşlerinin alınması ve talep edilen yerin 5682 sayılı Pasaport Kanununun 1 inci maddesi uyarınca, giriş-çıkışlara açık gümrük kapısı ilan edilmesini müteakip buradan giriş-çıkış işlemlerinin yapılmasına izin verilmektedir.         </w:t>
      </w:r>
    </w:p>
    <w:p w:rsidR="006921FB" w:rsidRDefault="006921FB" w:rsidP="006921FB">
      <w:pPr>
        <w:shd w:val="clear" w:color="auto" w:fill="FFFFFF"/>
        <w:spacing w:after="0" w:line="240" w:lineRule="auto"/>
        <w:jc w:val="both"/>
        <w:rPr>
          <w:rFonts w:ascii="Arial" w:eastAsia="Times New Roman" w:hAnsi="Arial" w:cs="Arial"/>
          <w:color w:val="212529"/>
          <w:sz w:val="28"/>
          <w:szCs w:val="28"/>
          <w:lang w:eastAsia="tr-TR"/>
        </w:rPr>
      </w:pPr>
    </w:p>
    <w:p w:rsidR="006921FB" w:rsidRPr="006921FB" w:rsidRDefault="006921FB" w:rsidP="006921FB">
      <w:pPr>
        <w:shd w:val="clear" w:color="auto" w:fill="FFFFFF"/>
        <w:spacing w:after="0" w:line="240" w:lineRule="auto"/>
        <w:jc w:val="both"/>
        <w:rPr>
          <w:rFonts w:ascii="Arial" w:eastAsia="Times New Roman" w:hAnsi="Arial" w:cs="Arial"/>
          <w:color w:val="212529"/>
          <w:sz w:val="28"/>
          <w:szCs w:val="28"/>
          <w:lang w:eastAsia="tr-TR"/>
        </w:rPr>
      </w:pPr>
      <w:r w:rsidRPr="006921FB">
        <w:rPr>
          <w:rFonts w:ascii="Arial" w:eastAsia="Times New Roman" w:hAnsi="Arial" w:cs="Arial"/>
          <w:b/>
          <w:bCs/>
          <w:color w:val="212529"/>
          <w:sz w:val="28"/>
          <w:szCs w:val="28"/>
          <w:lang w:eastAsia="tr-TR"/>
        </w:rPr>
        <w:t>Soru: Gümrük Kapılarında İthalat İhracat İşlemleri Yapılabilir mi?</w:t>
      </w:r>
    </w:p>
    <w:p w:rsidR="006921FB" w:rsidRDefault="006921FB" w:rsidP="006921FB">
      <w:pPr>
        <w:shd w:val="clear" w:color="auto" w:fill="FFFFFF"/>
        <w:spacing w:after="0" w:line="240" w:lineRule="auto"/>
        <w:jc w:val="both"/>
        <w:rPr>
          <w:rFonts w:ascii="Arial" w:eastAsia="Times New Roman" w:hAnsi="Arial" w:cs="Arial"/>
          <w:color w:val="212529"/>
          <w:sz w:val="28"/>
          <w:szCs w:val="28"/>
          <w:lang w:eastAsia="tr-TR"/>
        </w:rPr>
      </w:pPr>
      <w:r w:rsidRPr="006921FB">
        <w:rPr>
          <w:rFonts w:ascii="Arial" w:eastAsia="Times New Roman" w:hAnsi="Arial" w:cs="Arial"/>
          <w:b/>
          <w:bCs/>
          <w:color w:val="212529"/>
          <w:sz w:val="28"/>
          <w:szCs w:val="28"/>
          <w:lang w:eastAsia="tr-TR"/>
        </w:rPr>
        <w:t>Cevap: </w:t>
      </w:r>
      <w:r w:rsidRPr="006921FB">
        <w:rPr>
          <w:rFonts w:ascii="Arial" w:eastAsia="Times New Roman" w:hAnsi="Arial" w:cs="Arial"/>
          <w:color w:val="212529"/>
          <w:sz w:val="28"/>
          <w:szCs w:val="28"/>
          <w:lang w:eastAsia="tr-TR"/>
        </w:rPr>
        <w:t>Deniz ve Hava Gümrük kapılarında bütün gümrük işlemleri gerçekleştirilebilmekte iken, sınır komşularımız arasında giriş ve çıkış işlemlerindeki bürokrasi ve kırtasiyeciliğin azaltılması; giriş ve çıkışların güvenli, hızlı ve kolay bir şekilde gerçekleştirilmesi amacıyla kara hudut kapılarında ihracat ve ithalat (serbest dolaşıma giriş) işlemleri gerçekleştirilmemektedir. Konuya ilişkin düzenleme Kara Sınır Kapılarından Yapılan Giriş ve Çıkışlar ile İlgili 2006/11 Sayılı Başbakanlık Genelgesi ile yapılmıştır.</w:t>
      </w:r>
    </w:p>
    <w:p w:rsidR="006921FB" w:rsidRDefault="006921FB" w:rsidP="006921FB">
      <w:pPr>
        <w:shd w:val="clear" w:color="auto" w:fill="FFFFFF"/>
        <w:spacing w:after="0" w:line="240" w:lineRule="auto"/>
        <w:jc w:val="both"/>
        <w:rPr>
          <w:rFonts w:ascii="Arial" w:eastAsia="Times New Roman" w:hAnsi="Arial" w:cs="Arial"/>
          <w:color w:val="212529"/>
          <w:sz w:val="28"/>
          <w:szCs w:val="28"/>
          <w:lang w:eastAsia="tr-TR"/>
        </w:rPr>
      </w:pPr>
    </w:p>
    <w:p w:rsidR="006921FB" w:rsidRPr="006921FB" w:rsidRDefault="006921FB" w:rsidP="006921FB">
      <w:pPr>
        <w:shd w:val="clear" w:color="auto" w:fill="FFFFFF"/>
        <w:spacing w:after="0" w:line="240" w:lineRule="auto"/>
        <w:jc w:val="both"/>
        <w:rPr>
          <w:rFonts w:ascii="Arial" w:eastAsia="Times New Roman" w:hAnsi="Arial" w:cs="Arial"/>
          <w:color w:val="212529"/>
          <w:sz w:val="28"/>
          <w:szCs w:val="28"/>
          <w:lang w:eastAsia="tr-TR"/>
        </w:rPr>
      </w:pPr>
      <w:r w:rsidRPr="006921FB">
        <w:rPr>
          <w:rFonts w:ascii="Arial" w:eastAsia="Times New Roman" w:hAnsi="Arial" w:cs="Arial"/>
          <w:b/>
          <w:bCs/>
          <w:color w:val="212529"/>
          <w:sz w:val="28"/>
          <w:szCs w:val="28"/>
          <w:lang w:eastAsia="tr-TR"/>
        </w:rPr>
        <w:t>Soru: Demiryolu Kara Hava Deniz Olmak Üzere Ülkemizdeki Gümrük Kapılarının Dağılımı Nasıldır? Her Gümrük Kapısında Gümrük İdaresi Bulunmakta Mıdır?</w:t>
      </w:r>
    </w:p>
    <w:p w:rsidR="006921FB" w:rsidRDefault="006921FB" w:rsidP="006921FB">
      <w:pPr>
        <w:shd w:val="clear" w:color="auto" w:fill="FFFFFF"/>
        <w:spacing w:after="0" w:line="240" w:lineRule="auto"/>
        <w:jc w:val="both"/>
        <w:rPr>
          <w:rFonts w:ascii="Arial" w:eastAsia="Times New Roman" w:hAnsi="Arial" w:cs="Arial"/>
          <w:color w:val="212529"/>
          <w:sz w:val="28"/>
          <w:szCs w:val="28"/>
          <w:lang w:eastAsia="tr-TR"/>
        </w:rPr>
      </w:pPr>
      <w:r w:rsidRPr="006921FB">
        <w:rPr>
          <w:rFonts w:ascii="Arial" w:eastAsia="Times New Roman" w:hAnsi="Arial" w:cs="Arial"/>
          <w:b/>
          <w:bCs/>
          <w:color w:val="212529"/>
          <w:sz w:val="28"/>
          <w:szCs w:val="28"/>
          <w:lang w:eastAsia="tr-TR"/>
        </w:rPr>
        <w:t>Cevap: </w:t>
      </w:r>
      <w:r w:rsidRPr="006921FB">
        <w:rPr>
          <w:rFonts w:ascii="Arial" w:eastAsia="Times New Roman" w:hAnsi="Arial" w:cs="Arial"/>
          <w:color w:val="212529"/>
          <w:sz w:val="28"/>
          <w:szCs w:val="28"/>
          <w:lang w:eastAsia="tr-TR"/>
        </w:rPr>
        <w:t>Ülkemizde 30 kara, 8 demiryolu, 102 deniz ve 64 hava olmak üzere toplam 204 gümrük kapısı bulunmaktadır. Kara gümrük kapılarında 29, demiryolu hudut kapılarında 5, deniz hudut kapılarında 43, hava hudut kapılarında 13 gümrük müdürlüğü bulunmaktadır. Ayrıca, 64 iç gümrük ve 10 serbest bölge gümrük müdürlüğü hizmet vermektedir.  Toplam 164 Gümrük Müdürlüğünün 13’ü fiilen kapalı olup 151 faal gümrük müdürlüğü ile hizmetler yürütülmektedir.</w:t>
      </w:r>
    </w:p>
    <w:p w:rsidR="006921FB" w:rsidRPr="006921FB" w:rsidRDefault="006921FB" w:rsidP="006921FB">
      <w:pPr>
        <w:shd w:val="clear" w:color="auto" w:fill="FFFFFF"/>
        <w:spacing w:after="0" w:line="240" w:lineRule="auto"/>
        <w:jc w:val="both"/>
        <w:rPr>
          <w:rFonts w:ascii="Arial" w:eastAsia="Times New Roman" w:hAnsi="Arial" w:cs="Arial"/>
          <w:color w:val="212529"/>
          <w:sz w:val="28"/>
          <w:szCs w:val="28"/>
          <w:lang w:eastAsia="tr-TR"/>
        </w:rPr>
      </w:pPr>
      <w:hyperlink r:id="rId5" w:history="1">
        <w:r w:rsidRPr="006921FB">
          <w:rPr>
            <w:rFonts w:ascii="Arial" w:eastAsia="Times New Roman" w:hAnsi="Arial" w:cs="Arial"/>
            <w:b/>
            <w:bCs/>
            <w:color w:val="007BFF"/>
            <w:sz w:val="28"/>
            <w:szCs w:val="28"/>
            <w:lang w:eastAsia="tr-TR"/>
          </w:rPr>
          <w:t>Detaylı bilgi için tıklayınız.</w:t>
        </w:r>
      </w:hyperlink>
    </w:p>
    <w:p w:rsidR="006921FB" w:rsidRDefault="006921FB" w:rsidP="006921FB">
      <w:pPr>
        <w:shd w:val="clear" w:color="auto" w:fill="EEEEEE"/>
        <w:spacing w:after="0" w:line="240" w:lineRule="auto"/>
        <w:jc w:val="both"/>
        <w:rPr>
          <w:rFonts w:ascii="Arial" w:eastAsia="Times New Roman" w:hAnsi="Arial" w:cs="Arial"/>
          <w:b/>
          <w:bCs/>
          <w:color w:val="212529"/>
          <w:sz w:val="28"/>
          <w:szCs w:val="28"/>
          <w:lang w:eastAsia="tr-TR"/>
        </w:rPr>
      </w:pPr>
    </w:p>
    <w:p w:rsidR="006921FB" w:rsidRPr="006921FB" w:rsidRDefault="006921FB" w:rsidP="006921FB">
      <w:pPr>
        <w:shd w:val="clear" w:color="auto" w:fill="EEEEEE"/>
        <w:spacing w:after="0" w:line="240" w:lineRule="auto"/>
        <w:jc w:val="both"/>
        <w:rPr>
          <w:rFonts w:ascii="Arial" w:eastAsia="Times New Roman" w:hAnsi="Arial" w:cs="Arial"/>
          <w:color w:val="212529"/>
          <w:sz w:val="28"/>
          <w:szCs w:val="28"/>
          <w:lang w:eastAsia="tr-TR"/>
        </w:rPr>
      </w:pPr>
      <w:r w:rsidRPr="006921FB">
        <w:rPr>
          <w:rFonts w:ascii="Arial" w:eastAsia="Times New Roman" w:hAnsi="Arial" w:cs="Arial"/>
          <w:b/>
          <w:bCs/>
          <w:color w:val="212529"/>
          <w:sz w:val="28"/>
          <w:szCs w:val="28"/>
          <w:lang w:eastAsia="tr-TR"/>
        </w:rPr>
        <w:t>Soru: Gümrük Müdürlüklerinin Sınıfları Ne Anlama Gelmektedir?</w:t>
      </w:r>
    </w:p>
    <w:p w:rsidR="006921FB" w:rsidRPr="006921FB" w:rsidRDefault="006921FB" w:rsidP="006921FB">
      <w:pPr>
        <w:shd w:val="clear" w:color="auto" w:fill="FFFFFF"/>
        <w:spacing w:after="0" w:line="240" w:lineRule="auto"/>
        <w:jc w:val="both"/>
        <w:rPr>
          <w:rFonts w:ascii="Arial" w:eastAsia="Times New Roman" w:hAnsi="Arial" w:cs="Arial"/>
          <w:color w:val="212529"/>
          <w:sz w:val="28"/>
          <w:szCs w:val="28"/>
          <w:lang w:eastAsia="tr-TR"/>
        </w:rPr>
      </w:pPr>
      <w:r w:rsidRPr="006921FB">
        <w:rPr>
          <w:rFonts w:ascii="Arial" w:eastAsia="Times New Roman" w:hAnsi="Arial" w:cs="Arial"/>
          <w:b/>
          <w:bCs/>
          <w:color w:val="212529"/>
          <w:sz w:val="28"/>
          <w:szCs w:val="28"/>
          <w:lang w:eastAsia="tr-TR"/>
        </w:rPr>
        <w:t>Cevap: </w:t>
      </w:r>
      <w:r w:rsidRPr="006921FB">
        <w:rPr>
          <w:rFonts w:ascii="Arial" w:eastAsia="Times New Roman" w:hAnsi="Arial" w:cs="Arial"/>
          <w:color w:val="222222"/>
          <w:sz w:val="28"/>
          <w:szCs w:val="28"/>
          <w:lang w:eastAsia="tr-TR"/>
        </w:rPr>
        <w:t>Gümrük müdürlükleri yetkilerine göre A ve B sınıfı gümrük müdürlükleri olarak iki sınıfa ayrılır. A sınıfı gümrükler, her türlü gümrük işlemlerini; B sınıfı gümrükler, yalnızca yolcu ve yolcu beraberinde gelen eşya ile Bakanlıkça belirlenen gümrük işlemlerini yapmaya yetkilidir</w:t>
      </w:r>
      <w:r w:rsidRPr="006921FB">
        <w:rPr>
          <w:rFonts w:ascii="Arial" w:eastAsia="Times New Roman" w:hAnsi="Arial" w:cs="Arial"/>
          <w:color w:val="212529"/>
          <w:sz w:val="28"/>
          <w:szCs w:val="28"/>
          <w:lang w:eastAsia="tr-TR"/>
        </w:rPr>
        <w:br/>
      </w:r>
      <w:r w:rsidRPr="006921FB">
        <w:rPr>
          <w:rFonts w:ascii="Arial" w:eastAsia="Times New Roman" w:hAnsi="Arial" w:cs="Arial"/>
          <w:color w:val="212529"/>
          <w:sz w:val="28"/>
          <w:szCs w:val="28"/>
          <w:lang w:eastAsia="tr-TR"/>
        </w:rPr>
        <w:br/>
        <w:t> </w:t>
      </w:r>
    </w:p>
    <w:p w:rsidR="006921FB" w:rsidRPr="006921FB" w:rsidRDefault="006921FB" w:rsidP="006921FB">
      <w:pPr>
        <w:shd w:val="clear" w:color="auto" w:fill="EEEEEE"/>
        <w:spacing w:after="0" w:line="240" w:lineRule="auto"/>
        <w:jc w:val="both"/>
        <w:rPr>
          <w:rFonts w:ascii="Arial" w:eastAsia="Times New Roman" w:hAnsi="Arial" w:cs="Arial"/>
          <w:color w:val="212529"/>
          <w:sz w:val="28"/>
          <w:szCs w:val="28"/>
          <w:lang w:eastAsia="tr-TR"/>
        </w:rPr>
      </w:pPr>
      <w:r w:rsidRPr="006921FB">
        <w:rPr>
          <w:rFonts w:ascii="Arial" w:eastAsia="Times New Roman" w:hAnsi="Arial" w:cs="Arial"/>
          <w:b/>
          <w:bCs/>
          <w:color w:val="212529"/>
          <w:sz w:val="28"/>
          <w:szCs w:val="28"/>
          <w:lang w:eastAsia="tr-TR"/>
        </w:rPr>
        <w:lastRenderedPageBreak/>
        <w:t>Soru: Gümrük idarelerinin bulunmadığı veya kapatıldığı yerlerde gümrük işlemleri nasıl gerçekleştirilmektedir?</w:t>
      </w:r>
    </w:p>
    <w:p w:rsidR="006921FB" w:rsidRDefault="006921FB" w:rsidP="006921FB">
      <w:pPr>
        <w:shd w:val="clear" w:color="auto" w:fill="FFFFFF"/>
        <w:spacing w:after="0" w:line="240" w:lineRule="auto"/>
        <w:jc w:val="both"/>
        <w:rPr>
          <w:rFonts w:ascii="Arial" w:eastAsia="Times New Roman" w:hAnsi="Arial" w:cs="Arial"/>
          <w:color w:val="212529"/>
          <w:sz w:val="28"/>
          <w:szCs w:val="28"/>
          <w:lang w:eastAsia="tr-TR"/>
        </w:rPr>
      </w:pPr>
      <w:r w:rsidRPr="006921FB">
        <w:rPr>
          <w:rFonts w:ascii="Arial" w:eastAsia="Times New Roman" w:hAnsi="Arial" w:cs="Arial"/>
          <w:b/>
          <w:bCs/>
          <w:color w:val="212529"/>
          <w:sz w:val="28"/>
          <w:szCs w:val="28"/>
          <w:lang w:eastAsia="tr-TR"/>
        </w:rPr>
        <w:t>Cevap: </w:t>
      </w:r>
      <w:r w:rsidRPr="006921FB">
        <w:rPr>
          <w:rFonts w:ascii="Arial" w:eastAsia="Times New Roman" w:hAnsi="Arial" w:cs="Arial"/>
          <w:color w:val="222222"/>
          <w:sz w:val="28"/>
          <w:szCs w:val="28"/>
          <w:lang w:eastAsia="tr-TR"/>
        </w:rPr>
        <w:t xml:space="preserve">Gümrük idarelerinin bulunmadığı yerleşim merkezlerinde gümrük hizmetine ihtiyaç duyulması halinde, bu ihtiyacın mobil gümrük ve gümrük muhafaza ekiplerince karşılanması uygun bulunmuş ve bu çerçevede yapılacak işlemler 05.09.2001 tarihli, 2001/21 sayılı ve </w:t>
      </w:r>
      <w:proofErr w:type="gramStart"/>
      <w:r w:rsidRPr="006921FB">
        <w:rPr>
          <w:rFonts w:ascii="Arial" w:eastAsia="Times New Roman" w:hAnsi="Arial" w:cs="Arial"/>
          <w:color w:val="222222"/>
          <w:sz w:val="28"/>
          <w:szCs w:val="28"/>
          <w:lang w:eastAsia="tr-TR"/>
        </w:rPr>
        <w:t>01/08/2006</w:t>
      </w:r>
      <w:proofErr w:type="gramEnd"/>
      <w:r w:rsidRPr="006921FB">
        <w:rPr>
          <w:rFonts w:ascii="Arial" w:eastAsia="Times New Roman" w:hAnsi="Arial" w:cs="Arial"/>
          <w:color w:val="222222"/>
          <w:sz w:val="28"/>
          <w:szCs w:val="28"/>
          <w:lang w:eastAsia="tr-TR"/>
        </w:rPr>
        <w:t xml:space="preserve"> tarihli, 2006/17 sayılı Genelgeler ile belirlenmiştir.</w:t>
      </w:r>
      <w:r w:rsidRPr="006921FB">
        <w:rPr>
          <w:rFonts w:ascii="Arial" w:eastAsia="Times New Roman" w:hAnsi="Arial" w:cs="Arial"/>
          <w:color w:val="222222"/>
          <w:sz w:val="28"/>
          <w:szCs w:val="28"/>
          <w:lang w:eastAsia="tr-TR"/>
        </w:rPr>
        <w:br/>
      </w:r>
      <w:proofErr w:type="gramStart"/>
      <w:r w:rsidRPr="006921FB">
        <w:rPr>
          <w:rFonts w:ascii="Arial" w:eastAsia="Times New Roman" w:hAnsi="Arial" w:cs="Arial"/>
          <w:color w:val="222222"/>
          <w:sz w:val="28"/>
          <w:szCs w:val="28"/>
          <w:lang w:eastAsia="tr-TR"/>
        </w:rPr>
        <w:t>Mobil gümrük hizmeti için talep sahibinin istemi, bulunduğu yer mülki idare amirliği, bağlı bulunduğu ihracatçı birlikleri, ticaret ve/veya sanayi odaları gibi kişi ve kurumlar tarafından işlemin yapılmasından 1 gün önce yazılı olarak ilgili Bölge Müdürlüğüne iletilecek, Bölge Müdürlüğünce de en yakın gümrük idaresinden yeterli sayıda personel tefriki suretiyle gümrük işlemleri ikmal edilecektir.</w:t>
      </w:r>
      <w:proofErr w:type="gramEnd"/>
    </w:p>
    <w:p w:rsidR="006921FB" w:rsidRDefault="006921FB" w:rsidP="006921FB">
      <w:pPr>
        <w:shd w:val="clear" w:color="auto" w:fill="FFFFFF"/>
        <w:spacing w:after="0" w:line="240" w:lineRule="auto"/>
        <w:jc w:val="both"/>
        <w:rPr>
          <w:rFonts w:ascii="Arial" w:eastAsia="Times New Roman" w:hAnsi="Arial" w:cs="Arial"/>
          <w:color w:val="212529"/>
          <w:sz w:val="28"/>
          <w:szCs w:val="28"/>
          <w:lang w:eastAsia="tr-TR"/>
        </w:rPr>
      </w:pPr>
    </w:p>
    <w:p w:rsidR="006921FB" w:rsidRPr="006921FB" w:rsidRDefault="006921FB" w:rsidP="006921FB">
      <w:pPr>
        <w:shd w:val="clear" w:color="auto" w:fill="FFFFFF"/>
        <w:spacing w:after="0" w:line="240" w:lineRule="auto"/>
        <w:jc w:val="both"/>
        <w:rPr>
          <w:rFonts w:ascii="Arial" w:eastAsia="Times New Roman" w:hAnsi="Arial" w:cs="Arial"/>
          <w:color w:val="212529"/>
          <w:sz w:val="28"/>
          <w:szCs w:val="28"/>
          <w:lang w:eastAsia="tr-TR"/>
        </w:rPr>
      </w:pPr>
      <w:r w:rsidRPr="006921FB">
        <w:rPr>
          <w:rFonts w:ascii="Arial" w:eastAsia="Times New Roman" w:hAnsi="Arial" w:cs="Arial"/>
          <w:b/>
          <w:bCs/>
          <w:color w:val="212529"/>
          <w:sz w:val="28"/>
          <w:szCs w:val="28"/>
          <w:lang w:eastAsia="tr-TR"/>
        </w:rPr>
        <w:t>Soru: Fazla çalışma ücretleri nasıl belirlenmektedir? Hafta içi uygulanan fazla mesai saat ücreti ile hafta sonu uygulanan fazla mesai saat ücreti arasında herhangi bir fark var mıdır?</w:t>
      </w:r>
    </w:p>
    <w:p w:rsidR="006921FB" w:rsidRPr="006921FB" w:rsidRDefault="006921FB" w:rsidP="006921FB">
      <w:pPr>
        <w:shd w:val="clear" w:color="auto" w:fill="FFFFFF"/>
        <w:spacing w:after="0" w:line="240" w:lineRule="auto"/>
        <w:jc w:val="both"/>
        <w:rPr>
          <w:rFonts w:ascii="Arial" w:eastAsia="Times New Roman" w:hAnsi="Arial" w:cs="Arial"/>
          <w:color w:val="212529"/>
          <w:sz w:val="28"/>
          <w:szCs w:val="28"/>
          <w:lang w:eastAsia="tr-TR"/>
        </w:rPr>
      </w:pPr>
      <w:r w:rsidRPr="006921FB">
        <w:rPr>
          <w:rFonts w:ascii="Arial" w:eastAsia="Times New Roman" w:hAnsi="Arial" w:cs="Arial"/>
          <w:b/>
          <w:bCs/>
          <w:color w:val="212529"/>
          <w:sz w:val="28"/>
          <w:szCs w:val="28"/>
          <w:lang w:eastAsia="tr-TR"/>
        </w:rPr>
        <w:t>Cevap: </w:t>
      </w:r>
      <w:proofErr w:type="gramStart"/>
      <w:r w:rsidRPr="006921FB">
        <w:rPr>
          <w:rFonts w:ascii="Arial" w:eastAsia="Times New Roman" w:hAnsi="Arial" w:cs="Arial"/>
          <w:color w:val="222222"/>
          <w:sz w:val="28"/>
          <w:szCs w:val="28"/>
          <w:lang w:eastAsia="tr-TR"/>
        </w:rPr>
        <w:t>21/11/2009</w:t>
      </w:r>
      <w:proofErr w:type="gramEnd"/>
      <w:r w:rsidRPr="006921FB">
        <w:rPr>
          <w:rFonts w:ascii="Arial" w:eastAsia="Times New Roman" w:hAnsi="Arial" w:cs="Arial"/>
          <w:color w:val="222222"/>
          <w:sz w:val="28"/>
          <w:szCs w:val="28"/>
          <w:lang w:eastAsia="tr-TR"/>
        </w:rPr>
        <w:t xml:space="preserve"> tarihli ve 27413 sayılı Resmi Gazete’de yayımlanan 74 Seri </w:t>
      </w:r>
      <w:proofErr w:type="spellStart"/>
      <w:r w:rsidRPr="006921FB">
        <w:rPr>
          <w:rFonts w:ascii="Arial" w:eastAsia="Times New Roman" w:hAnsi="Arial" w:cs="Arial"/>
          <w:color w:val="222222"/>
          <w:sz w:val="28"/>
          <w:szCs w:val="28"/>
          <w:lang w:eastAsia="tr-TR"/>
        </w:rPr>
        <w:t>Nolu</w:t>
      </w:r>
      <w:proofErr w:type="spellEnd"/>
      <w:r w:rsidRPr="006921FB">
        <w:rPr>
          <w:rFonts w:ascii="Arial" w:eastAsia="Times New Roman" w:hAnsi="Arial" w:cs="Arial"/>
          <w:color w:val="222222"/>
          <w:sz w:val="28"/>
          <w:szCs w:val="28"/>
          <w:lang w:eastAsia="tr-TR"/>
        </w:rPr>
        <w:t xml:space="preserve"> Tebliğ ile fazla mesai ücreti tahsiline ilişkin usul ve esaslar belirlenmiştir.</w:t>
      </w:r>
      <w:r w:rsidRPr="006921FB">
        <w:rPr>
          <w:rFonts w:ascii="Arial" w:eastAsia="Times New Roman" w:hAnsi="Arial" w:cs="Arial"/>
          <w:color w:val="222222"/>
          <w:sz w:val="28"/>
          <w:szCs w:val="28"/>
          <w:lang w:eastAsia="tr-TR"/>
        </w:rPr>
        <w:br/>
      </w:r>
      <w:proofErr w:type="gramStart"/>
      <w:r w:rsidRPr="006921FB">
        <w:rPr>
          <w:rFonts w:ascii="Arial" w:eastAsia="Times New Roman" w:hAnsi="Arial" w:cs="Arial"/>
          <w:color w:val="222222"/>
          <w:sz w:val="28"/>
          <w:szCs w:val="28"/>
          <w:lang w:eastAsia="tr-TR"/>
        </w:rPr>
        <w:t xml:space="preserve">2009/15481 sayılı 4458 sayılı Gümrük Kanununun Bazı Maddelerinin Uygulanması Hakkındaki Bakanlar Kurulu Kararının 122 </w:t>
      </w:r>
      <w:proofErr w:type="spellStart"/>
      <w:r w:rsidRPr="006921FB">
        <w:rPr>
          <w:rFonts w:ascii="Arial" w:eastAsia="Times New Roman" w:hAnsi="Arial" w:cs="Arial"/>
          <w:color w:val="222222"/>
          <w:sz w:val="28"/>
          <w:szCs w:val="28"/>
          <w:lang w:eastAsia="tr-TR"/>
        </w:rPr>
        <w:t>nci</w:t>
      </w:r>
      <w:proofErr w:type="spellEnd"/>
      <w:r w:rsidRPr="006921FB">
        <w:rPr>
          <w:rFonts w:ascii="Arial" w:eastAsia="Times New Roman" w:hAnsi="Arial" w:cs="Arial"/>
          <w:color w:val="222222"/>
          <w:sz w:val="28"/>
          <w:szCs w:val="28"/>
          <w:lang w:eastAsia="tr-TR"/>
        </w:rPr>
        <w:t xml:space="preserve"> maddesi ile belirlenen ve yine anılan madde gereğince her yıl, bir önceki yıla ilişkin olarak 213 sayılı Vergi Usul Kanunu uyarınca belirlenen yeniden değerleme oranında arttırılacak olan fazla çalışma ücretleri her yıl, yılın ilk gününden geçerli olmak üzere Ticaret Bakanlığınca tebliğ ile duyurulur.</w:t>
      </w:r>
      <w:proofErr w:type="gramEnd"/>
      <w:r w:rsidRPr="006921FB">
        <w:rPr>
          <w:rFonts w:ascii="Arial" w:eastAsia="Times New Roman" w:hAnsi="Arial" w:cs="Arial"/>
          <w:color w:val="222222"/>
          <w:sz w:val="28"/>
          <w:szCs w:val="28"/>
          <w:lang w:eastAsia="tr-TR"/>
        </w:rPr>
        <w:br/>
        <w:t>Öte yandan, hafta içi uygulanan fazla mesai saat ücreti ile hafta sonu uygulanan fazla mesai saat ücreti arasında herhangi bir farklılık yoktur.</w:t>
      </w:r>
      <w:r w:rsidRPr="006921FB">
        <w:rPr>
          <w:rFonts w:ascii="Arial" w:eastAsia="Times New Roman" w:hAnsi="Arial" w:cs="Arial"/>
          <w:color w:val="212529"/>
          <w:sz w:val="28"/>
          <w:szCs w:val="28"/>
          <w:lang w:eastAsia="tr-TR"/>
        </w:rPr>
        <w:br/>
      </w:r>
      <w:r w:rsidRPr="006921FB">
        <w:rPr>
          <w:rFonts w:ascii="Arial" w:eastAsia="Times New Roman" w:hAnsi="Arial" w:cs="Arial"/>
          <w:color w:val="212529"/>
          <w:sz w:val="28"/>
          <w:szCs w:val="28"/>
          <w:lang w:eastAsia="tr-TR"/>
        </w:rPr>
        <w:br/>
      </w:r>
      <w:r w:rsidRPr="006921FB">
        <w:rPr>
          <w:rFonts w:ascii="Arial" w:eastAsia="Times New Roman" w:hAnsi="Arial" w:cs="Arial"/>
          <w:color w:val="212529"/>
          <w:sz w:val="28"/>
          <w:szCs w:val="28"/>
          <w:lang w:eastAsia="tr-TR"/>
        </w:rPr>
        <w:br/>
        <w:t> </w:t>
      </w:r>
    </w:p>
    <w:p w:rsidR="006921FB" w:rsidRPr="006921FB" w:rsidRDefault="006921FB" w:rsidP="006921FB">
      <w:pPr>
        <w:shd w:val="clear" w:color="auto" w:fill="EEEEEE"/>
        <w:spacing w:after="0" w:line="240" w:lineRule="auto"/>
        <w:jc w:val="both"/>
        <w:rPr>
          <w:rFonts w:ascii="Arial" w:eastAsia="Times New Roman" w:hAnsi="Arial" w:cs="Arial"/>
          <w:color w:val="212529"/>
          <w:sz w:val="28"/>
          <w:szCs w:val="28"/>
          <w:lang w:eastAsia="tr-TR"/>
        </w:rPr>
      </w:pPr>
      <w:r w:rsidRPr="006921FB">
        <w:rPr>
          <w:rFonts w:ascii="Arial" w:eastAsia="Times New Roman" w:hAnsi="Arial" w:cs="Arial"/>
          <w:b/>
          <w:bCs/>
          <w:color w:val="212529"/>
          <w:sz w:val="28"/>
          <w:szCs w:val="28"/>
          <w:lang w:eastAsia="tr-TR"/>
        </w:rPr>
        <w:t>Soru: Deniz ve kara sınır kapılarında, kamyonlar için alınan fazla mesai ücretleri kamyon üzerinden mi, çalışılan saat üzerinden mi alınacaktır?</w:t>
      </w:r>
    </w:p>
    <w:p w:rsidR="006921FB" w:rsidRPr="006921FB" w:rsidRDefault="006921FB" w:rsidP="006921FB">
      <w:pPr>
        <w:shd w:val="clear" w:color="auto" w:fill="FFFFFF"/>
        <w:spacing w:after="0" w:line="240" w:lineRule="auto"/>
        <w:jc w:val="both"/>
        <w:rPr>
          <w:rFonts w:ascii="Arial" w:eastAsia="Times New Roman" w:hAnsi="Arial" w:cs="Arial"/>
          <w:color w:val="212529"/>
          <w:sz w:val="28"/>
          <w:szCs w:val="28"/>
          <w:lang w:eastAsia="tr-TR"/>
        </w:rPr>
      </w:pPr>
      <w:r w:rsidRPr="006921FB">
        <w:rPr>
          <w:rFonts w:ascii="Arial" w:eastAsia="Times New Roman" w:hAnsi="Arial" w:cs="Arial"/>
          <w:b/>
          <w:bCs/>
          <w:color w:val="212529"/>
          <w:sz w:val="28"/>
          <w:szCs w:val="28"/>
          <w:lang w:eastAsia="tr-TR"/>
        </w:rPr>
        <w:t>Cevap: </w:t>
      </w:r>
      <w:r w:rsidRPr="006921FB">
        <w:rPr>
          <w:rFonts w:ascii="Arial" w:eastAsia="Times New Roman" w:hAnsi="Arial" w:cs="Arial"/>
          <w:color w:val="222222"/>
          <w:sz w:val="28"/>
          <w:szCs w:val="28"/>
          <w:lang w:eastAsia="tr-TR"/>
        </w:rPr>
        <w:t>Deniz ve kara hudut kapılarından giriş-çıkış yapan kamyonlar için kamyon başına fazla çalışma ücreti alınır. Bu işlemlerde saat başına fazla</w:t>
      </w:r>
      <w:r>
        <w:rPr>
          <w:rFonts w:ascii="Arial" w:eastAsia="Times New Roman" w:hAnsi="Arial" w:cs="Arial"/>
          <w:color w:val="222222"/>
          <w:sz w:val="28"/>
          <w:szCs w:val="28"/>
          <w:lang w:eastAsia="tr-TR"/>
        </w:rPr>
        <w:t xml:space="preserve"> çalışma ücreti tahsil edilmez. </w:t>
      </w:r>
      <w:r w:rsidRPr="006921FB">
        <w:rPr>
          <w:rFonts w:ascii="Arial" w:eastAsia="Times New Roman" w:hAnsi="Arial" w:cs="Arial"/>
          <w:color w:val="222222"/>
          <w:sz w:val="28"/>
          <w:szCs w:val="28"/>
          <w:lang w:eastAsia="tr-TR"/>
        </w:rPr>
        <w:t>Yükleme, boşaltma gibi gümrük işlemleri yapan Türk ve yabancı plakalı kamyonlar için çalışılan saat esasına göre fazla çalışma ücreti tahakkuk ve tahsil edilir.</w:t>
      </w:r>
      <w:r w:rsidRPr="006921FB">
        <w:rPr>
          <w:rFonts w:ascii="Arial" w:eastAsia="Times New Roman" w:hAnsi="Arial" w:cs="Arial"/>
          <w:color w:val="212529"/>
          <w:sz w:val="28"/>
          <w:szCs w:val="28"/>
          <w:lang w:eastAsia="tr-TR"/>
        </w:rPr>
        <w:br/>
      </w:r>
      <w:r w:rsidRPr="006921FB">
        <w:rPr>
          <w:rFonts w:ascii="Arial" w:eastAsia="Times New Roman" w:hAnsi="Arial" w:cs="Arial"/>
          <w:color w:val="212529"/>
          <w:sz w:val="28"/>
          <w:szCs w:val="28"/>
          <w:lang w:eastAsia="tr-TR"/>
        </w:rPr>
        <w:br/>
        <w:t> </w:t>
      </w:r>
    </w:p>
    <w:p w:rsidR="006921FB" w:rsidRPr="006921FB" w:rsidRDefault="006921FB" w:rsidP="006921FB">
      <w:pPr>
        <w:shd w:val="clear" w:color="auto" w:fill="EEEEEE"/>
        <w:spacing w:after="0" w:line="240" w:lineRule="auto"/>
        <w:jc w:val="both"/>
        <w:rPr>
          <w:rFonts w:ascii="Arial" w:eastAsia="Times New Roman" w:hAnsi="Arial" w:cs="Arial"/>
          <w:color w:val="212529"/>
          <w:sz w:val="28"/>
          <w:szCs w:val="28"/>
          <w:lang w:eastAsia="tr-TR"/>
        </w:rPr>
      </w:pPr>
      <w:r w:rsidRPr="006921FB">
        <w:rPr>
          <w:rFonts w:ascii="Arial" w:eastAsia="Times New Roman" w:hAnsi="Arial" w:cs="Arial"/>
          <w:b/>
          <w:bCs/>
          <w:color w:val="212529"/>
          <w:sz w:val="28"/>
          <w:szCs w:val="28"/>
          <w:lang w:eastAsia="tr-TR"/>
        </w:rPr>
        <w:t>Soru: İhtisas Gümrüğü Uygulamasının Amacı Nedir?</w:t>
      </w:r>
    </w:p>
    <w:p w:rsidR="006921FB" w:rsidRDefault="006921FB" w:rsidP="006921FB">
      <w:pPr>
        <w:shd w:val="clear" w:color="auto" w:fill="FFFFFF"/>
        <w:spacing w:after="0" w:line="240" w:lineRule="auto"/>
        <w:jc w:val="both"/>
        <w:rPr>
          <w:rFonts w:ascii="Arial" w:eastAsia="Times New Roman" w:hAnsi="Arial" w:cs="Arial"/>
          <w:color w:val="212529"/>
          <w:sz w:val="28"/>
          <w:szCs w:val="28"/>
          <w:lang w:eastAsia="tr-TR"/>
        </w:rPr>
      </w:pPr>
      <w:proofErr w:type="gramStart"/>
      <w:r w:rsidRPr="006921FB">
        <w:rPr>
          <w:rFonts w:ascii="Arial" w:eastAsia="Times New Roman" w:hAnsi="Arial" w:cs="Arial"/>
          <w:b/>
          <w:bCs/>
          <w:color w:val="212529"/>
          <w:sz w:val="28"/>
          <w:szCs w:val="28"/>
          <w:lang w:eastAsia="tr-TR"/>
        </w:rPr>
        <w:t>Cevap:</w:t>
      </w:r>
      <w:r w:rsidRPr="006921FB">
        <w:rPr>
          <w:rFonts w:ascii="Arial" w:eastAsia="Times New Roman" w:hAnsi="Arial" w:cs="Arial"/>
          <w:color w:val="222222"/>
          <w:sz w:val="28"/>
          <w:szCs w:val="28"/>
          <w:lang w:eastAsia="tr-TR"/>
        </w:rPr>
        <w:t>İhtisas</w:t>
      </w:r>
      <w:proofErr w:type="gramEnd"/>
      <w:r w:rsidRPr="006921FB">
        <w:rPr>
          <w:rFonts w:ascii="Arial" w:eastAsia="Times New Roman" w:hAnsi="Arial" w:cs="Arial"/>
          <w:color w:val="222222"/>
          <w:sz w:val="28"/>
          <w:szCs w:val="28"/>
          <w:lang w:eastAsia="tr-TR"/>
        </w:rPr>
        <w:t xml:space="preserve"> gümrüğü uygulaması ile özellik arz eden söz konusu eşya ithalatı (serbest dolaşıma giriş işlemleri) sadece yetki verilen sınırlı sayıda gümrük müdürlüğünden gerçekleştirilmekte ve ithalatta kıymet, tarife, menşe ve standartlar yönünden etkin bir denetim yapılması sağlanarak özellikle yerli üretimin korunması hedeflenmektedir.</w:t>
      </w:r>
      <w:r w:rsidRPr="006921FB">
        <w:rPr>
          <w:rFonts w:ascii="Arial" w:eastAsia="Times New Roman" w:hAnsi="Arial" w:cs="Arial"/>
          <w:color w:val="222222"/>
          <w:sz w:val="28"/>
          <w:szCs w:val="28"/>
          <w:lang w:eastAsia="tr-TR"/>
        </w:rPr>
        <w:br/>
        <w:t> </w:t>
      </w:r>
      <w:r w:rsidRPr="006921FB">
        <w:rPr>
          <w:rFonts w:ascii="Arial" w:eastAsia="Times New Roman" w:hAnsi="Arial" w:cs="Arial"/>
          <w:color w:val="222222"/>
          <w:sz w:val="28"/>
          <w:szCs w:val="28"/>
          <w:lang w:eastAsia="tr-TR"/>
        </w:rPr>
        <w:br/>
        <w:t xml:space="preserve">İhtisas gümrüğü olarak yetkilendirilen gümrük müdürlükleri, ilgili sektörün ve üretimin yoğunlaştığı bölgelerden seçilmektedir. </w:t>
      </w:r>
      <w:proofErr w:type="gramStart"/>
      <w:r w:rsidRPr="006921FB">
        <w:rPr>
          <w:rFonts w:ascii="Arial" w:eastAsia="Times New Roman" w:hAnsi="Arial" w:cs="Arial"/>
          <w:color w:val="222222"/>
          <w:sz w:val="28"/>
          <w:szCs w:val="28"/>
          <w:lang w:eastAsia="tr-TR"/>
        </w:rPr>
        <w:t xml:space="preserve">Örneğin petrokimya sektörünün yoğunluğu dikkate alınarak petrokimya ürünlerinin ithalatı için sadece Körfez Petrokimya Gümrük Müdürlüğü, yerli halı üretiminde Isparta ilinin öne çıkması dikkate alınarak halı ithalatı için sadece Isparta Gümrük Müdürlüğü, yerli çay üretiminde Rize ilinin öne çıkması dikkate alınarak çay ithalatı için sadece Rize Gümrük Müdürlüğü ihtisas gümrüğü olarak yetkilendirilmiştir. </w:t>
      </w:r>
      <w:proofErr w:type="gramEnd"/>
      <w:r w:rsidRPr="006921FB">
        <w:rPr>
          <w:rFonts w:ascii="Arial" w:eastAsia="Times New Roman" w:hAnsi="Arial" w:cs="Arial"/>
          <w:color w:val="222222"/>
          <w:sz w:val="28"/>
          <w:szCs w:val="28"/>
          <w:lang w:eastAsia="tr-TR"/>
        </w:rPr>
        <w:t>Aynı şekilde tekstil ihtisas gümrükleri tekstil sektörünün  yoğunlaştığı bölgelerden, otomotiv ihtisas gümrükleri otomotiv sektörünün  yoğunlaştığı bölgelerden, gübre ihtisas gümrükleri ise tarımsal üretimin yoğunlaştığı bölgelerden seçilerek söz konusu eşya ithalatı için ihtisas gümrüğü olarak yetkilendirilmiştir.</w:t>
      </w:r>
    </w:p>
    <w:p w:rsidR="006921FB" w:rsidRDefault="006921FB" w:rsidP="006921FB">
      <w:pPr>
        <w:shd w:val="clear" w:color="auto" w:fill="FFFFFF"/>
        <w:spacing w:after="0" w:line="240" w:lineRule="auto"/>
        <w:jc w:val="both"/>
        <w:rPr>
          <w:rFonts w:ascii="Arial" w:eastAsia="Times New Roman" w:hAnsi="Arial" w:cs="Arial"/>
          <w:color w:val="212529"/>
          <w:sz w:val="28"/>
          <w:szCs w:val="28"/>
          <w:lang w:eastAsia="tr-TR"/>
        </w:rPr>
      </w:pPr>
    </w:p>
    <w:p w:rsidR="006921FB" w:rsidRPr="006921FB" w:rsidRDefault="006921FB" w:rsidP="006921FB">
      <w:pPr>
        <w:shd w:val="clear" w:color="auto" w:fill="FFFFFF"/>
        <w:spacing w:after="0" w:line="240" w:lineRule="auto"/>
        <w:jc w:val="both"/>
        <w:rPr>
          <w:rFonts w:ascii="Arial" w:eastAsia="Times New Roman" w:hAnsi="Arial" w:cs="Arial"/>
          <w:color w:val="212529"/>
          <w:sz w:val="28"/>
          <w:szCs w:val="28"/>
          <w:lang w:eastAsia="tr-TR"/>
        </w:rPr>
      </w:pPr>
      <w:r w:rsidRPr="006921FB">
        <w:rPr>
          <w:rFonts w:ascii="Arial" w:eastAsia="Times New Roman" w:hAnsi="Arial" w:cs="Arial"/>
          <w:b/>
          <w:bCs/>
          <w:color w:val="212529"/>
          <w:sz w:val="28"/>
          <w:szCs w:val="28"/>
          <w:lang w:eastAsia="tr-TR"/>
        </w:rPr>
        <w:t xml:space="preserve">Soru: İhtisas gümrüğü uygulamasına tabi tutulacak eşyalar hangi </w:t>
      </w:r>
      <w:proofErr w:type="gramStart"/>
      <w:r w:rsidRPr="006921FB">
        <w:rPr>
          <w:rFonts w:ascii="Arial" w:eastAsia="Times New Roman" w:hAnsi="Arial" w:cs="Arial"/>
          <w:b/>
          <w:bCs/>
          <w:color w:val="212529"/>
          <w:sz w:val="28"/>
          <w:szCs w:val="28"/>
          <w:lang w:eastAsia="tr-TR"/>
        </w:rPr>
        <w:t>kriterlere</w:t>
      </w:r>
      <w:proofErr w:type="gramEnd"/>
      <w:r w:rsidRPr="006921FB">
        <w:rPr>
          <w:rFonts w:ascii="Arial" w:eastAsia="Times New Roman" w:hAnsi="Arial" w:cs="Arial"/>
          <w:b/>
          <w:bCs/>
          <w:color w:val="212529"/>
          <w:sz w:val="28"/>
          <w:szCs w:val="28"/>
          <w:lang w:eastAsia="tr-TR"/>
        </w:rPr>
        <w:t xml:space="preserve"> göre belirlenmektedir?</w:t>
      </w:r>
    </w:p>
    <w:p w:rsidR="006921FB" w:rsidRPr="006921FB" w:rsidRDefault="006921FB" w:rsidP="006921FB">
      <w:pPr>
        <w:shd w:val="clear" w:color="auto" w:fill="FFFFFF"/>
        <w:spacing w:after="0" w:line="240" w:lineRule="auto"/>
        <w:jc w:val="both"/>
        <w:rPr>
          <w:rFonts w:ascii="Arial" w:eastAsia="Times New Roman" w:hAnsi="Arial" w:cs="Arial"/>
          <w:color w:val="212529"/>
          <w:sz w:val="28"/>
          <w:szCs w:val="28"/>
          <w:lang w:eastAsia="tr-TR"/>
        </w:rPr>
      </w:pPr>
      <w:r w:rsidRPr="006921FB">
        <w:rPr>
          <w:rFonts w:ascii="Arial" w:eastAsia="Times New Roman" w:hAnsi="Arial" w:cs="Arial"/>
          <w:b/>
          <w:bCs/>
          <w:color w:val="212529"/>
          <w:sz w:val="28"/>
          <w:szCs w:val="28"/>
          <w:lang w:eastAsia="tr-TR"/>
        </w:rPr>
        <w:t>Cevap:</w:t>
      </w:r>
      <w:r w:rsidRPr="006921FB">
        <w:rPr>
          <w:rFonts w:ascii="Arial" w:eastAsia="Times New Roman" w:hAnsi="Arial" w:cs="Arial"/>
          <w:color w:val="212529"/>
          <w:sz w:val="28"/>
          <w:szCs w:val="28"/>
          <w:lang w:eastAsia="tr-TR"/>
        </w:rPr>
        <w:t> </w:t>
      </w:r>
      <w:r w:rsidRPr="006921FB">
        <w:rPr>
          <w:rFonts w:ascii="Arial" w:eastAsia="Times New Roman" w:hAnsi="Arial" w:cs="Arial"/>
          <w:color w:val="222222"/>
          <w:sz w:val="28"/>
          <w:szCs w:val="28"/>
          <w:lang w:eastAsia="tr-TR"/>
        </w:rPr>
        <w:t xml:space="preserve">İhtisas gümrüğü uygulamasına tabi olacak eşyalar belirlenirken, eşyanın niteliği, eşyanın menşei, eşyanın çıkış ülkesi, gümrük müdürlüklerinin coğrafi konumu, gümrük müdürlüklerinin fiziki, teknik ve beşeri altyapısı, eşyanın yurtiçi üretim hacmi ve üretimin coğrafi dağılımı, eşyanın kaçakçılığa konu olma sıklığı, ulusal ticaret politikaları ve uluslararası yükümlülükler gibi </w:t>
      </w:r>
      <w:proofErr w:type="gramStart"/>
      <w:r w:rsidRPr="006921FB">
        <w:rPr>
          <w:rFonts w:ascii="Arial" w:eastAsia="Times New Roman" w:hAnsi="Arial" w:cs="Arial"/>
          <w:color w:val="222222"/>
          <w:sz w:val="28"/>
          <w:szCs w:val="28"/>
          <w:lang w:eastAsia="tr-TR"/>
        </w:rPr>
        <w:t>kriterler</w:t>
      </w:r>
      <w:proofErr w:type="gramEnd"/>
      <w:r w:rsidRPr="006921FB">
        <w:rPr>
          <w:rFonts w:ascii="Arial" w:eastAsia="Times New Roman" w:hAnsi="Arial" w:cs="Arial"/>
          <w:color w:val="222222"/>
          <w:sz w:val="28"/>
          <w:szCs w:val="28"/>
          <w:lang w:eastAsia="tr-TR"/>
        </w:rPr>
        <w:t xml:space="preserve"> dikkate alınmaktadır.</w:t>
      </w:r>
      <w:r w:rsidRPr="006921FB">
        <w:rPr>
          <w:rFonts w:ascii="Arial" w:eastAsia="Times New Roman" w:hAnsi="Arial" w:cs="Arial"/>
          <w:color w:val="212529"/>
          <w:sz w:val="28"/>
          <w:szCs w:val="28"/>
          <w:lang w:eastAsia="tr-TR"/>
        </w:rPr>
        <w:br/>
      </w:r>
      <w:r w:rsidRPr="006921FB">
        <w:rPr>
          <w:rFonts w:ascii="Arial" w:eastAsia="Times New Roman" w:hAnsi="Arial" w:cs="Arial"/>
          <w:color w:val="212529"/>
          <w:sz w:val="28"/>
          <w:szCs w:val="28"/>
          <w:lang w:eastAsia="tr-TR"/>
        </w:rPr>
        <w:br/>
        <w:t> </w:t>
      </w:r>
    </w:p>
    <w:p w:rsidR="006921FB" w:rsidRPr="006921FB" w:rsidRDefault="006921FB" w:rsidP="006921FB">
      <w:pPr>
        <w:shd w:val="clear" w:color="auto" w:fill="EEEEEE"/>
        <w:spacing w:after="0" w:line="240" w:lineRule="auto"/>
        <w:jc w:val="both"/>
        <w:rPr>
          <w:rFonts w:ascii="Arial" w:eastAsia="Times New Roman" w:hAnsi="Arial" w:cs="Arial"/>
          <w:color w:val="212529"/>
          <w:sz w:val="28"/>
          <w:szCs w:val="28"/>
          <w:lang w:eastAsia="tr-TR"/>
        </w:rPr>
      </w:pPr>
      <w:r w:rsidRPr="006921FB">
        <w:rPr>
          <w:rFonts w:ascii="Arial" w:eastAsia="Times New Roman" w:hAnsi="Arial" w:cs="Arial"/>
          <w:b/>
          <w:bCs/>
          <w:color w:val="212529"/>
          <w:sz w:val="28"/>
          <w:szCs w:val="28"/>
          <w:lang w:eastAsia="tr-TR"/>
        </w:rPr>
        <w:t>Soru:</w:t>
      </w:r>
      <w:r w:rsidRPr="006921FB">
        <w:rPr>
          <w:rFonts w:ascii="Arial" w:eastAsia="Times New Roman" w:hAnsi="Arial" w:cs="Arial"/>
          <w:color w:val="212529"/>
          <w:sz w:val="28"/>
          <w:szCs w:val="28"/>
          <w:lang w:eastAsia="tr-TR"/>
        </w:rPr>
        <w:t> </w:t>
      </w:r>
      <w:r w:rsidRPr="006921FB">
        <w:rPr>
          <w:rFonts w:ascii="Arial" w:eastAsia="Times New Roman" w:hAnsi="Arial" w:cs="Arial"/>
          <w:b/>
          <w:bCs/>
          <w:color w:val="212529"/>
          <w:sz w:val="28"/>
          <w:szCs w:val="28"/>
          <w:lang w:eastAsia="tr-TR"/>
        </w:rPr>
        <w:t>İhtisas gümrüğü uygulamasına konu kaç türlü gümrük işlemi vardır?</w:t>
      </w:r>
    </w:p>
    <w:p w:rsidR="006921FB" w:rsidRPr="006921FB" w:rsidRDefault="006921FB" w:rsidP="006921FB">
      <w:pPr>
        <w:shd w:val="clear" w:color="auto" w:fill="FFFFFF"/>
        <w:spacing w:after="0" w:line="240" w:lineRule="auto"/>
        <w:jc w:val="both"/>
        <w:rPr>
          <w:rFonts w:ascii="Arial" w:eastAsia="Times New Roman" w:hAnsi="Arial" w:cs="Arial"/>
          <w:color w:val="212529"/>
          <w:sz w:val="28"/>
          <w:szCs w:val="28"/>
          <w:lang w:eastAsia="tr-TR"/>
        </w:rPr>
      </w:pPr>
      <w:r w:rsidRPr="006921FB">
        <w:rPr>
          <w:rFonts w:ascii="Arial" w:eastAsia="Times New Roman" w:hAnsi="Arial" w:cs="Arial"/>
          <w:b/>
          <w:bCs/>
          <w:color w:val="212529"/>
          <w:sz w:val="28"/>
          <w:szCs w:val="28"/>
          <w:lang w:eastAsia="tr-TR"/>
        </w:rPr>
        <w:t>Cevap:</w:t>
      </w:r>
      <w:r w:rsidRPr="006921FB">
        <w:rPr>
          <w:rFonts w:ascii="Arial" w:eastAsia="Times New Roman" w:hAnsi="Arial" w:cs="Arial"/>
          <w:color w:val="212529"/>
          <w:sz w:val="28"/>
          <w:szCs w:val="28"/>
          <w:lang w:eastAsia="tr-TR"/>
        </w:rPr>
        <w:t xml:space="preserve"> İhtisas gümrüğü uygulamasına konu gümrük işlemlerini esas itibariyle serbest dolaşıma giriş işlemleri oluşturmakla birlikte, eşyanın Türkiye Gümrük Bölgesine girişi ve </w:t>
      </w:r>
      <w:proofErr w:type="gramStart"/>
      <w:r w:rsidRPr="006921FB">
        <w:rPr>
          <w:rFonts w:ascii="Arial" w:eastAsia="Times New Roman" w:hAnsi="Arial" w:cs="Arial"/>
          <w:color w:val="212529"/>
          <w:sz w:val="28"/>
          <w:szCs w:val="28"/>
          <w:lang w:eastAsia="tr-TR"/>
        </w:rPr>
        <w:t>dahilde</w:t>
      </w:r>
      <w:proofErr w:type="gramEnd"/>
      <w:r w:rsidRPr="006921FB">
        <w:rPr>
          <w:rFonts w:ascii="Arial" w:eastAsia="Times New Roman" w:hAnsi="Arial" w:cs="Arial"/>
          <w:color w:val="212529"/>
          <w:sz w:val="28"/>
          <w:szCs w:val="28"/>
          <w:lang w:eastAsia="tr-TR"/>
        </w:rPr>
        <w:t xml:space="preserve"> işleme rejimi için de uygulanabilmektedir.</w:t>
      </w:r>
    </w:p>
    <w:p w:rsidR="006921FB" w:rsidRDefault="006921FB" w:rsidP="006921FB">
      <w:pPr>
        <w:shd w:val="clear" w:color="auto" w:fill="EEEEEE"/>
        <w:spacing w:after="0" w:line="240" w:lineRule="auto"/>
        <w:jc w:val="both"/>
        <w:rPr>
          <w:rFonts w:ascii="Arial" w:eastAsia="Times New Roman" w:hAnsi="Arial" w:cs="Arial"/>
          <w:b/>
          <w:bCs/>
          <w:color w:val="212529"/>
          <w:sz w:val="28"/>
          <w:szCs w:val="28"/>
          <w:lang w:eastAsia="tr-TR"/>
        </w:rPr>
      </w:pPr>
    </w:p>
    <w:p w:rsidR="006921FB" w:rsidRPr="006921FB" w:rsidRDefault="006921FB" w:rsidP="006921FB">
      <w:pPr>
        <w:shd w:val="clear" w:color="auto" w:fill="EEEEEE"/>
        <w:spacing w:after="0" w:line="240" w:lineRule="auto"/>
        <w:jc w:val="both"/>
        <w:rPr>
          <w:rFonts w:ascii="Arial" w:eastAsia="Times New Roman" w:hAnsi="Arial" w:cs="Arial"/>
          <w:color w:val="212529"/>
          <w:sz w:val="28"/>
          <w:szCs w:val="28"/>
          <w:lang w:eastAsia="tr-TR"/>
        </w:rPr>
      </w:pPr>
      <w:r w:rsidRPr="006921FB">
        <w:rPr>
          <w:rFonts w:ascii="Arial" w:eastAsia="Times New Roman" w:hAnsi="Arial" w:cs="Arial"/>
          <w:b/>
          <w:bCs/>
          <w:color w:val="212529"/>
          <w:sz w:val="28"/>
          <w:szCs w:val="28"/>
          <w:lang w:eastAsia="tr-TR"/>
        </w:rPr>
        <w:t>Soru: Hangi İthalat İşlemlerinde İhtisas Gümrüğü Uygulaması Yapılmaktadır?</w:t>
      </w:r>
    </w:p>
    <w:p w:rsidR="006921FB" w:rsidRPr="006921FB" w:rsidRDefault="006921FB" w:rsidP="006921FB">
      <w:pPr>
        <w:shd w:val="clear" w:color="auto" w:fill="FFFFFF"/>
        <w:spacing w:after="0" w:line="240" w:lineRule="auto"/>
        <w:jc w:val="both"/>
        <w:rPr>
          <w:rFonts w:ascii="Arial" w:eastAsia="Times New Roman" w:hAnsi="Arial" w:cs="Arial"/>
          <w:color w:val="212529"/>
          <w:sz w:val="28"/>
          <w:szCs w:val="28"/>
          <w:lang w:eastAsia="tr-TR"/>
        </w:rPr>
      </w:pPr>
      <w:r w:rsidRPr="006921FB">
        <w:rPr>
          <w:rFonts w:ascii="Arial" w:eastAsia="Times New Roman" w:hAnsi="Arial" w:cs="Arial"/>
          <w:b/>
          <w:bCs/>
          <w:color w:val="212529"/>
          <w:sz w:val="28"/>
          <w:szCs w:val="28"/>
          <w:lang w:eastAsia="tr-TR"/>
        </w:rPr>
        <w:t>Cevap:</w:t>
      </w:r>
      <w:r w:rsidRPr="006921FB">
        <w:rPr>
          <w:rFonts w:ascii="Arial" w:eastAsia="Times New Roman" w:hAnsi="Arial" w:cs="Arial"/>
          <w:color w:val="212529"/>
          <w:sz w:val="28"/>
          <w:szCs w:val="28"/>
          <w:lang w:eastAsia="tr-TR"/>
        </w:rPr>
        <w:t xml:space="preserve"> Bakanlığımızca; Boru Hatları veya Elektrik Telleri ile Taşınan Eşya, Oyun Aletleri ve Makineleri, Tekstil, Mobilya, Çakmak (AB Menşeli Olmayan), Halı (AB Menşeli Olmayan), Gübre, LPG, Ham Petrol ve Akaryakıt, Pil ve Akümülatörler, Telsiz ve Telekom. </w:t>
      </w:r>
      <w:proofErr w:type="gramStart"/>
      <w:r w:rsidRPr="006921FB">
        <w:rPr>
          <w:rFonts w:ascii="Arial" w:eastAsia="Times New Roman" w:hAnsi="Arial" w:cs="Arial"/>
          <w:color w:val="212529"/>
          <w:sz w:val="28"/>
          <w:szCs w:val="28"/>
          <w:lang w:eastAsia="tr-TR"/>
        </w:rPr>
        <w:t xml:space="preserve">Ekipmanları, Otomotiv, Deri ve Deriden Mamul Eşya ile Ayakkabı, Düz Cam, </w:t>
      </w:r>
      <w:proofErr w:type="spellStart"/>
      <w:r w:rsidRPr="006921FB">
        <w:rPr>
          <w:rFonts w:ascii="Arial" w:eastAsia="Times New Roman" w:hAnsi="Arial" w:cs="Arial"/>
          <w:color w:val="212529"/>
          <w:sz w:val="28"/>
          <w:szCs w:val="28"/>
          <w:lang w:eastAsia="tr-TR"/>
        </w:rPr>
        <w:t>Solvent</w:t>
      </w:r>
      <w:proofErr w:type="spellEnd"/>
      <w:r w:rsidRPr="006921FB">
        <w:rPr>
          <w:rFonts w:ascii="Arial" w:eastAsia="Times New Roman" w:hAnsi="Arial" w:cs="Arial"/>
          <w:color w:val="212529"/>
          <w:sz w:val="28"/>
          <w:szCs w:val="28"/>
          <w:lang w:eastAsia="tr-TR"/>
        </w:rPr>
        <w:t xml:space="preserve"> ve Bazı Petrol Ürünleri, Atıklar ve Metal Hurdalar, Ozon Tabakasını İncelten Maddeler, Oyuncak, Saat, Kozmetik, Canlı Hayvan, Hayvansal Ürün, Orman Ürünleri, Üretim ve Çoğaltım Materyali, Bitki ve Bitkisel Ürünler, Çay, Porselenden Sofra ve Mutfak Eşyası, Mamul Haldeki Alkollü İçkiler ithalatında ihtisas gümrüğü uygulaması yapılmaktadır.</w:t>
      </w:r>
      <w:proofErr w:type="gramEnd"/>
      <w:r w:rsidRPr="006921FB">
        <w:rPr>
          <w:rFonts w:ascii="Arial" w:eastAsia="Times New Roman" w:hAnsi="Arial" w:cs="Arial"/>
          <w:color w:val="212529"/>
          <w:sz w:val="28"/>
          <w:szCs w:val="28"/>
          <w:lang w:eastAsia="tr-TR"/>
        </w:rPr>
        <w:br/>
        <w:t> </w:t>
      </w:r>
    </w:p>
    <w:p w:rsidR="006921FB" w:rsidRPr="006921FB" w:rsidRDefault="006921FB" w:rsidP="006921FB">
      <w:pPr>
        <w:shd w:val="clear" w:color="auto" w:fill="EEEEEE"/>
        <w:spacing w:after="0" w:line="240" w:lineRule="auto"/>
        <w:jc w:val="both"/>
        <w:rPr>
          <w:rFonts w:ascii="Arial" w:eastAsia="Times New Roman" w:hAnsi="Arial" w:cs="Arial"/>
          <w:color w:val="212529"/>
          <w:sz w:val="28"/>
          <w:szCs w:val="28"/>
          <w:lang w:eastAsia="tr-TR"/>
        </w:rPr>
      </w:pPr>
      <w:r w:rsidRPr="006921FB">
        <w:rPr>
          <w:rFonts w:ascii="Arial" w:eastAsia="Times New Roman" w:hAnsi="Arial" w:cs="Arial"/>
          <w:b/>
          <w:bCs/>
          <w:color w:val="212529"/>
          <w:sz w:val="28"/>
          <w:szCs w:val="28"/>
          <w:lang w:eastAsia="tr-TR"/>
        </w:rPr>
        <w:t>Soru:</w:t>
      </w:r>
      <w:r w:rsidRPr="006921FB">
        <w:rPr>
          <w:rFonts w:ascii="Arial" w:eastAsia="Times New Roman" w:hAnsi="Arial" w:cs="Arial"/>
          <w:color w:val="212529"/>
          <w:sz w:val="28"/>
          <w:szCs w:val="28"/>
          <w:lang w:eastAsia="tr-TR"/>
        </w:rPr>
        <w:t> </w:t>
      </w:r>
      <w:r w:rsidRPr="006921FB">
        <w:rPr>
          <w:rFonts w:ascii="Arial" w:eastAsia="Times New Roman" w:hAnsi="Arial" w:cs="Arial"/>
          <w:b/>
          <w:bCs/>
          <w:color w:val="212529"/>
          <w:sz w:val="28"/>
          <w:szCs w:val="28"/>
          <w:lang w:eastAsia="tr-TR"/>
        </w:rPr>
        <w:t xml:space="preserve">Tekstil ihtisas gümrüğü uygulaması, </w:t>
      </w:r>
      <w:proofErr w:type="gramStart"/>
      <w:r w:rsidRPr="006921FB">
        <w:rPr>
          <w:rFonts w:ascii="Arial" w:eastAsia="Times New Roman" w:hAnsi="Arial" w:cs="Arial"/>
          <w:b/>
          <w:bCs/>
          <w:color w:val="212529"/>
          <w:sz w:val="28"/>
          <w:szCs w:val="28"/>
          <w:lang w:eastAsia="tr-TR"/>
        </w:rPr>
        <w:t>dahilde</w:t>
      </w:r>
      <w:proofErr w:type="gramEnd"/>
      <w:r w:rsidRPr="006921FB">
        <w:rPr>
          <w:rFonts w:ascii="Arial" w:eastAsia="Times New Roman" w:hAnsi="Arial" w:cs="Arial"/>
          <w:b/>
          <w:bCs/>
          <w:color w:val="212529"/>
          <w:sz w:val="28"/>
          <w:szCs w:val="28"/>
          <w:lang w:eastAsia="tr-TR"/>
        </w:rPr>
        <w:t xml:space="preserve"> işleme rejimi kapsamında gelen eşyalar için de uygulanır mı?</w:t>
      </w:r>
    </w:p>
    <w:p w:rsidR="006921FB" w:rsidRPr="006921FB" w:rsidRDefault="006921FB" w:rsidP="006921FB">
      <w:pPr>
        <w:shd w:val="clear" w:color="auto" w:fill="FFFFFF"/>
        <w:spacing w:after="0" w:line="240" w:lineRule="auto"/>
        <w:jc w:val="both"/>
        <w:rPr>
          <w:rFonts w:ascii="Arial" w:eastAsia="Times New Roman" w:hAnsi="Arial" w:cs="Arial"/>
          <w:color w:val="212529"/>
          <w:sz w:val="28"/>
          <w:szCs w:val="28"/>
          <w:lang w:eastAsia="tr-TR"/>
        </w:rPr>
      </w:pPr>
      <w:r w:rsidRPr="006921FB">
        <w:rPr>
          <w:rFonts w:ascii="Arial" w:eastAsia="Times New Roman" w:hAnsi="Arial" w:cs="Arial"/>
          <w:b/>
          <w:bCs/>
          <w:color w:val="212529"/>
          <w:sz w:val="28"/>
          <w:szCs w:val="28"/>
          <w:lang w:eastAsia="tr-TR"/>
        </w:rPr>
        <w:t>Cevap:</w:t>
      </w:r>
      <w:r w:rsidRPr="006921FB">
        <w:rPr>
          <w:rFonts w:ascii="Arial" w:eastAsia="Times New Roman" w:hAnsi="Arial" w:cs="Arial"/>
          <w:color w:val="212529"/>
          <w:sz w:val="28"/>
          <w:szCs w:val="28"/>
          <w:lang w:eastAsia="tr-TR"/>
        </w:rPr>
        <w:t> </w:t>
      </w:r>
      <w:r w:rsidRPr="006921FB">
        <w:rPr>
          <w:rFonts w:ascii="Arial" w:eastAsia="Times New Roman" w:hAnsi="Arial" w:cs="Arial"/>
          <w:color w:val="222222"/>
          <w:sz w:val="28"/>
          <w:szCs w:val="28"/>
          <w:lang w:eastAsia="tr-TR"/>
        </w:rPr>
        <w:t>Tekstil ihtisas gümrüğü uygulaması, Türk Gümrük Tarife Cetvelinin 50 ila 63 üncü (50 ve 63 dâhil) fasılları kapsamındaki tekstil eşyasının serbest dolaşıma giriş işlemleri için uygulanmakla birlikte, söz konusu eşyaların gümrük idarelerince düzenlenen dâhilde işleme izni kapsamında üçüncü ülkelerden ithali durumunda da uygulanmaktadır.</w:t>
      </w:r>
      <w:r w:rsidRPr="006921FB">
        <w:rPr>
          <w:rFonts w:ascii="Arial" w:eastAsia="Times New Roman" w:hAnsi="Arial" w:cs="Arial"/>
          <w:color w:val="212529"/>
          <w:sz w:val="28"/>
          <w:szCs w:val="28"/>
          <w:lang w:eastAsia="tr-TR"/>
        </w:rPr>
        <w:br/>
      </w:r>
      <w:r w:rsidRPr="006921FB">
        <w:rPr>
          <w:rFonts w:ascii="Arial" w:eastAsia="Times New Roman" w:hAnsi="Arial" w:cs="Arial"/>
          <w:color w:val="212529"/>
          <w:sz w:val="28"/>
          <w:szCs w:val="28"/>
          <w:lang w:eastAsia="tr-TR"/>
        </w:rPr>
        <w:br/>
        <w:t> </w:t>
      </w:r>
    </w:p>
    <w:p w:rsidR="006921FB" w:rsidRPr="006921FB" w:rsidRDefault="006921FB" w:rsidP="006921FB">
      <w:pPr>
        <w:shd w:val="clear" w:color="auto" w:fill="EEEEEE"/>
        <w:spacing w:after="0" w:line="240" w:lineRule="auto"/>
        <w:jc w:val="both"/>
        <w:rPr>
          <w:rFonts w:ascii="Arial" w:eastAsia="Times New Roman" w:hAnsi="Arial" w:cs="Arial"/>
          <w:color w:val="212529"/>
          <w:sz w:val="28"/>
          <w:szCs w:val="28"/>
          <w:lang w:eastAsia="tr-TR"/>
        </w:rPr>
      </w:pPr>
      <w:r w:rsidRPr="006921FB">
        <w:rPr>
          <w:rFonts w:ascii="Arial" w:eastAsia="Times New Roman" w:hAnsi="Arial" w:cs="Arial"/>
          <w:b/>
          <w:bCs/>
          <w:color w:val="212529"/>
          <w:sz w:val="28"/>
          <w:szCs w:val="28"/>
          <w:lang w:eastAsia="tr-TR"/>
        </w:rPr>
        <w:t>Soru:</w:t>
      </w:r>
      <w:r w:rsidRPr="006921FB">
        <w:rPr>
          <w:rFonts w:ascii="Arial" w:eastAsia="Times New Roman" w:hAnsi="Arial" w:cs="Arial"/>
          <w:color w:val="212529"/>
          <w:sz w:val="28"/>
          <w:szCs w:val="28"/>
          <w:lang w:eastAsia="tr-TR"/>
        </w:rPr>
        <w:t> </w:t>
      </w:r>
      <w:proofErr w:type="gramStart"/>
      <w:r w:rsidRPr="006921FB">
        <w:rPr>
          <w:rFonts w:ascii="Arial" w:eastAsia="Times New Roman" w:hAnsi="Arial" w:cs="Arial"/>
          <w:b/>
          <w:bCs/>
          <w:color w:val="212529"/>
          <w:sz w:val="28"/>
          <w:szCs w:val="28"/>
          <w:lang w:eastAsia="tr-TR"/>
        </w:rPr>
        <w:t>Dahilde</w:t>
      </w:r>
      <w:proofErr w:type="gramEnd"/>
      <w:r w:rsidRPr="006921FB">
        <w:rPr>
          <w:rFonts w:ascii="Arial" w:eastAsia="Times New Roman" w:hAnsi="Arial" w:cs="Arial"/>
          <w:b/>
          <w:bCs/>
          <w:color w:val="212529"/>
          <w:sz w:val="28"/>
          <w:szCs w:val="28"/>
          <w:lang w:eastAsia="tr-TR"/>
        </w:rPr>
        <w:t xml:space="preserve"> İşleme İzin Belgesi kapsamında yapılan ithalat, tekstil ihtisas gümrük idarelerinden mi gerçekleştirilmek zorundadır?</w:t>
      </w:r>
    </w:p>
    <w:p w:rsidR="006921FB" w:rsidRPr="006921FB" w:rsidRDefault="006921FB" w:rsidP="006921FB">
      <w:pPr>
        <w:shd w:val="clear" w:color="auto" w:fill="FFFFFF"/>
        <w:spacing w:after="0" w:line="240" w:lineRule="auto"/>
        <w:jc w:val="both"/>
        <w:rPr>
          <w:rFonts w:ascii="Arial" w:eastAsia="Times New Roman" w:hAnsi="Arial" w:cs="Arial"/>
          <w:color w:val="212529"/>
          <w:sz w:val="28"/>
          <w:szCs w:val="28"/>
          <w:lang w:eastAsia="tr-TR"/>
        </w:rPr>
      </w:pPr>
      <w:r w:rsidRPr="006921FB">
        <w:rPr>
          <w:rFonts w:ascii="Arial" w:eastAsia="Times New Roman" w:hAnsi="Arial" w:cs="Arial"/>
          <w:b/>
          <w:bCs/>
          <w:color w:val="212529"/>
          <w:sz w:val="28"/>
          <w:szCs w:val="28"/>
          <w:lang w:eastAsia="tr-TR"/>
        </w:rPr>
        <w:t>Cevap:</w:t>
      </w:r>
      <w:r w:rsidRPr="006921FB">
        <w:rPr>
          <w:rFonts w:ascii="Arial" w:eastAsia="Times New Roman" w:hAnsi="Arial" w:cs="Arial"/>
          <w:color w:val="212529"/>
          <w:sz w:val="28"/>
          <w:szCs w:val="28"/>
          <w:lang w:eastAsia="tr-TR"/>
        </w:rPr>
        <w:t> </w:t>
      </w:r>
      <w:proofErr w:type="gramStart"/>
      <w:r w:rsidRPr="006921FB">
        <w:rPr>
          <w:rFonts w:ascii="Arial" w:eastAsia="Times New Roman" w:hAnsi="Arial" w:cs="Arial"/>
          <w:color w:val="222222"/>
          <w:sz w:val="28"/>
          <w:szCs w:val="28"/>
          <w:lang w:eastAsia="tr-TR"/>
        </w:rPr>
        <w:t>Dahilde</w:t>
      </w:r>
      <w:proofErr w:type="gramEnd"/>
      <w:r w:rsidRPr="006921FB">
        <w:rPr>
          <w:rFonts w:ascii="Arial" w:eastAsia="Times New Roman" w:hAnsi="Arial" w:cs="Arial"/>
          <w:color w:val="222222"/>
          <w:sz w:val="28"/>
          <w:szCs w:val="28"/>
          <w:lang w:eastAsia="tr-TR"/>
        </w:rPr>
        <w:t xml:space="preserve"> İşleme İzin Belgesi kapsamında yapılan ithalat, tekstil ihtisas gümrüğü uygulaması kapsamında değildir. </w:t>
      </w:r>
      <w:proofErr w:type="gramStart"/>
      <w:r w:rsidRPr="006921FB">
        <w:rPr>
          <w:rFonts w:ascii="Arial" w:eastAsia="Times New Roman" w:hAnsi="Arial" w:cs="Arial"/>
          <w:color w:val="222222"/>
          <w:sz w:val="28"/>
          <w:szCs w:val="28"/>
          <w:lang w:eastAsia="tr-TR"/>
        </w:rPr>
        <w:t>Dahilde</w:t>
      </w:r>
      <w:proofErr w:type="gramEnd"/>
      <w:r w:rsidRPr="006921FB">
        <w:rPr>
          <w:rFonts w:ascii="Arial" w:eastAsia="Times New Roman" w:hAnsi="Arial" w:cs="Arial"/>
          <w:color w:val="222222"/>
          <w:sz w:val="28"/>
          <w:szCs w:val="28"/>
          <w:lang w:eastAsia="tr-TR"/>
        </w:rPr>
        <w:t xml:space="preserve"> İşleme İzin Belgesinin "Özel Şartlar" bölümünde izin belgesine konu eşyaların ithalinin tekstil ihtisas gümrük müdürlüklerinden yapılacağı şartına da yer verilebilmektedir.</w:t>
      </w:r>
      <w:r w:rsidRPr="006921FB">
        <w:rPr>
          <w:rFonts w:ascii="Arial" w:eastAsia="Times New Roman" w:hAnsi="Arial" w:cs="Arial"/>
          <w:color w:val="212529"/>
          <w:sz w:val="28"/>
          <w:szCs w:val="28"/>
          <w:lang w:eastAsia="tr-TR"/>
        </w:rPr>
        <w:br/>
      </w:r>
      <w:r w:rsidRPr="006921FB">
        <w:rPr>
          <w:rFonts w:ascii="Arial" w:eastAsia="Times New Roman" w:hAnsi="Arial" w:cs="Arial"/>
          <w:color w:val="212529"/>
          <w:sz w:val="28"/>
          <w:szCs w:val="28"/>
          <w:lang w:eastAsia="tr-TR"/>
        </w:rPr>
        <w:br/>
        <w:t> </w:t>
      </w:r>
    </w:p>
    <w:p w:rsidR="006921FB" w:rsidRPr="006921FB" w:rsidRDefault="006921FB" w:rsidP="006921FB">
      <w:pPr>
        <w:shd w:val="clear" w:color="auto" w:fill="EEEEEE"/>
        <w:spacing w:after="0" w:line="240" w:lineRule="auto"/>
        <w:jc w:val="both"/>
        <w:rPr>
          <w:rFonts w:ascii="Arial" w:eastAsia="Times New Roman" w:hAnsi="Arial" w:cs="Arial"/>
          <w:color w:val="212529"/>
          <w:sz w:val="28"/>
          <w:szCs w:val="28"/>
          <w:lang w:eastAsia="tr-TR"/>
        </w:rPr>
      </w:pPr>
      <w:r w:rsidRPr="006921FB">
        <w:rPr>
          <w:rFonts w:ascii="Arial" w:eastAsia="Times New Roman" w:hAnsi="Arial" w:cs="Arial"/>
          <w:b/>
          <w:bCs/>
          <w:color w:val="212529"/>
          <w:sz w:val="28"/>
          <w:szCs w:val="28"/>
          <w:lang w:eastAsia="tr-TR"/>
        </w:rPr>
        <w:t>Soru:</w:t>
      </w:r>
      <w:r w:rsidRPr="006921FB">
        <w:rPr>
          <w:rFonts w:ascii="Arial" w:eastAsia="Times New Roman" w:hAnsi="Arial" w:cs="Arial"/>
          <w:color w:val="212529"/>
          <w:sz w:val="28"/>
          <w:szCs w:val="28"/>
          <w:lang w:eastAsia="tr-TR"/>
        </w:rPr>
        <w:t> </w:t>
      </w:r>
      <w:r w:rsidRPr="006921FB">
        <w:rPr>
          <w:rFonts w:ascii="Arial" w:eastAsia="Times New Roman" w:hAnsi="Arial" w:cs="Arial"/>
          <w:b/>
          <w:bCs/>
          <w:color w:val="212529"/>
          <w:sz w:val="28"/>
          <w:szCs w:val="28"/>
          <w:lang w:eastAsia="tr-TR"/>
        </w:rPr>
        <w:t>Serbest bölgelerde bulunan eşya ihtisas gümrüğü uygulamasına tabi bir eşya ise bu eşyanın serbest dolaşıma giriş işlemlerinin de ihtisas gümrüklerinden mi gerçekleştirilmesi gerekmektedir?</w:t>
      </w:r>
    </w:p>
    <w:p w:rsidR="006921FB" w:rsidRPr="006921FB" w:rsidRDefault="006921FB" w:rsidP="006921FB">
      <w:pPr>
        <w:shd w:val="clear" w:color="auto" w:fill="FFFFFF"/>
        <w:spacing w:after="0" w:line="240" w:lineRule="auto"/>
        <w:jc w:val="both"/>
        <w:rPr>
          <w:rFonts w:ascii="Arial" w:eastAsia="Times New Roman" w:hAnsi="Arial" w:cs="Arial"/>
          <w:color w:val="212529"/>
          <w:sz w:val="28"/>
          <w:szCs w:val="28"/>
          <w:lang w:eastAsia="tr-TR"/>
        </w:rPr>
      </w:pPr>
      <w:r w:rsidRPr="006921FB">
        <w:rPr>
          <w:rFonts w:ascii="Arial" w:eastAsia="Times New Roman" w:hAnsi="Arial" w:cs="Arial"/>
          <w:b/>
          <w:bCs/>
          <w:color w:val="212529"/>
          <w:sz w:val="28"/>
          <w:szCs w:val="28"/>
          <w:lang w:eastAsia="tr-TR"/>
        </w:rPr>
        <w:t>Cevap: </w:t>
      </w:r>
      <w:r w:rsidRPr="006921FB">
        <w:rPr>
          <w:rFonts w:ascii="Arial" w:eastAsia="Times New Roman" w:hAnsi="Arial" w:cs="Arial"/>
          <w:color w:val="212529"/>
          <w:sz w:val="28"/>
          <w:szCs w:val="28"/>
          <w:lang w:eastAsia="tr-TR"/>
        </w:rPr>
        <w:t>Türkiye Gümrük Bölgesi dışında kabul edilen serbest bölgede bulunan ve bu nedenle de ithalat kapsamında yer alan eşyanın ihtisas gümrüğü uygulamasına tabi bir eşya olması halinde bu eşyanın gümrük işlemlerinin de ihtisas gümrük müdürlüklerinden gerçekleştirilmesi gerekmektedir.</w:t>
      </w:r>
      <w:r w:rsidRPr="006921FB">
        <w:rPr>
          <w:rFonts w:ascii="Arial" w:eastAsia="Times New Roman" w:hAnsi="Arial" w:cs="Arial"/>
          <w:color w:val="212529"/>
          <w:sz w:val="28"/>
          <w:szCs w:val="28"/>
          <w:lang w:eastAsia="tr-TR"/>
        </w:rPr>
        <w:br/>
        <w:t>Ancak,</w:t>
      </w:r>
    </w:p>
    <w:p w:rsidR="006921FB" w:rsidRPr="006921FB" w:rsidRDefault="006921FB" w:rsidP="006921FB">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6921FB">
        <w:rPr>
          <w:rFonts w:ascii="Arial" w:eastAsia="Times New Roman" w:hAnsi="Arial" w:cs="Arial"/>
          <w:color w:val="212529"/>
          <w:sz w:val="28"/>
          <w:szCs w:val="28"/>
          <w:lang w:eastAsia="tr-TR"/>
        </w:rPr>
        <w:t xml:space="preserve">Mobilya ihtisas gümrüğü uygulamasına ilişkin 90 Seri </w:t>
      </w:r>
      <w:proofErr w:type="spellStart"/>
      <w:r w:rsidRPr="006921FB">
        <w:rPr>
          <w:rFonts w:ascii="Arial" w:eastAsia="Times New Roman" w:hAnsi="Arial" w:cs="Arial"/>
          <w:color w:val="212529"/>
          <w:sz w:val="28"/>
          <w:szCs w:val="28"/>
          <w:lang w:eastAsia="tr-TR"/>
        </w:rPr>
        <w:t>No’lu</w:t>
      </w:r>
      <w:proofErr w:type="spellEnd"/>
      <w:r w:rsidRPr="006921FB">
        <w:rPr>
          <w:rFonts w:ascii="Arial" w:eastAsia="Times New Roman" w:hAnsi="Arial" w:cs="Arial"/>
          <w:color w:val="212529"/>
          <w:sz w:val="28"/>
          <w:szCs w:val="28"/>
          <w:lang w:eastAsia="tr-TR"/>
        </w:rPr>
        <w:t xml:space="preserve"> Gümrük Genel Tebliği (Gümrük İşlemleri)’</w:t>
      </w:r>
      <w:proofErr w:type="spellStart"/>
      <w:r w:rsidRPr="006921FB">
        <w:rPr>
          <w:rFonts w:ascii="Arial" w:eastAsia="Times New Roman" w:hAnsi="Arial" w:cs="Arial"/>
          <w:color w:val="212529"/>
          <w:sz w:val="28"/>
          <w:szCs w:val="28"/>
          <w:lang w:eastAsia="tr-TR"/>
        </w:rPr>
        <w:t>nin</w:t>
      </w:r>
      <w:proofErr w:type="spellEnd"/>
      <w:r w:rsidRPr="006921FB">
        <w:rPr>
          <w:rFonts w:ascii="Arial" w:eastAsia="Times New Roman" w:hAnsi="Arial" w:cs="Arial"/>
          <w:color w:val="212529"/>
          <w:sz w:val="28"/>
          <w:szCs w:val="28"/>
          <w:lang w:eastAsia="tr-TR"/>
        </w:rPr>
        <w:t xml:space="preserve"> 3 üncü maddesinin 5 inci fıkrası hükmü uyarınca, serbest bölgede mobilya imalatı yaptığını belgeleyen firmaların serbest bölgede imal ettikleri ve gümrük idaresince Türk menşeli olduğu belirlenen 94.01, 94.02 ile 94.03 tarife pozisyonlarında ve </w:t>
      </w:r>
      <w:proofErr w:type="gramStart"/>
      <w:r w:rsidRPr="006921FB">
        <w:rPr>
          <w:rFonts w:ascii="Arial" w:eastAsia="Times New Roman" w:hAnsi="Arial" w:cs="Arial"/>
          <w:color w:val="212529"/>
          <w:sz w:val="28"/>
          <w:szCs w:val="28"/>
          <w:lang w:eastAsia="tr-TR"/>
        </w:rPr>
        <w:t>9404.10</w:t>
      </w:r>
      <w:proofErr w:type="gramEnd"/>
      <w:r w:rsidRPr="006921FB">
        <w:rPr>
          <w:rFonts w:ascii="Arial" w:eastAsia="Times New Roman" w:hAnsi="Arial" w:cs="Arial"/>
          <w:color w:val="212529"/>
          <w:sz w:val="28"/>
          <w:szCs w:val="28"/>
          <w:lang w:eastAsia="tr-TR"/>
        </w:rPr>
        <w:t>, 9404.21 ve 9404.29 tarife alt pozisyonlarında yer alan eşyanın serbest dolaşıma giriş işlemleri serbest bölgenin gümrük işlemlerini yapan gümrük müdürlüklerinden gerçekleştirilir,</w:t>
      </w:r>
    </w:p>
    <w:p w:rsidR="006921FB" w:rsidRPr="006921FB" w:rsidRDefault="006921FB" w:rsidP="006921FB">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r w:rsidRPr="006921FB">
        <w:rPr>
          <w:rFonts w:ascii="Arial" w:eastAsia="Times New Roman" w:hAnsi="Arial" w:cs="Arial"/>
          <w:color w:val="212529"/>
          <w:sz w:val="28"/>
          <w:szCs w:val="28"/>
          <w:lang w:eastAsia="tr-TR"/>
        </w:rPr>
        <w:t xml:space="preserve">Tekstil ihtisas gümrüğü uygulamasına ilişkin 105 Seri </w:t>
      </w:r>
      <w:proofErr w:type="spellStart"/>
      <w:r w:rsidRPr="006921FB">
        <w:rPr>
          <w:rFonts w:ascii="Arial" w:eastAsia="Times New Roman" w:hAnsi="Arial" w:cs="Arial"/>
          <w:color w:val="212529"/>
          <w:sz w:val="28"/>
          <w:szCs w:val="28"/>
          <w:lang w:eastAsia="tr-TR"/>
        </w:rPr>
        <w:t>No’lu</w:t>
      </w:r>
      <w:proofErr w:type="spellEnd"/>
      <w:r w:rsidRPr="006921FB">
        <w:rPr>
          <w:rFonts w:ascii="Arial" w:eastAsia="Times New Roman" w:hAnsi="Arial" w:cs="Arial"/>
          <w:color w:val="212529"/>
          <w:sz w:val="28"/>
          <w:szCs w:val="28"/>
          <w:lang w:eastAsia="tr-TR"/>
        </w:rPr>
        <w:t xml:space="preserve"> Gümrük Genel Tebliği (Gümrük İşlemleri)’</w:t>
      </w:r>
      <w:proofErr w:type="spellStart"/>
      <w:r w:rsidRPr="006921FB">
        <w:rPr>
          <w:rFonts w:ascii="Arial" w:eastAsia="Times New Roman" w:hAnsi="Arial" w:cs="Arial"/>
          <w:color w:val="212529"/>
          <w:sz w:val="28"/>
          <w:szCs w:val="28"/>
          <w:lang w:eastAsia="tr-TR"/>
        </w:rPr>
        <w:t>nin</w:t>
      </w:r>
      <w:proofErr w:type="spellEnd"/>
      <w:r w:rsidRPr="006921FB">
        <w:rPr>
          <w:rFonts w:ascii="Arial" w:eastAsia="Times New Roman" w:hAnsi="Arial" w:cs="Arial"/>
          <w:color w:val="212529"/>
          <w:sz w:val="28"/>
          <w:szCs w:val="28"/>
          <w:lang w:eastAsia="tr-TR"/>
        </w:rPr>
        <w:t xml:space="preserve"> 6 </w:t>
      </w:r>
      <w:proofErr w:type="spellStart"/>
      <w:r w:rsidRPr="006921FB">
        <w:rPr>
          <w:rFonts w:ascii="Arial" w:eastAsia="Times New Roman" w:hAnsi="Arial" w:cs="Arial"/>
          <w:color w:val="212529"/>
          <w:sz w:val="28"/>
          <w:szCs w:val="28"/>
          <w:lang w:eastAsia="tr-TR"/>
        </w:rPr>
        <w:t>ıncı</w:t>
      </w:r>
      <w:proofErr w:type="spellEnd"/>
      <w:r w:rsidRPr="006921FB">
        <w:rPr>
          <w:rFonts w:ascii="Arial" w:eastAsia="Times New Roman" w:hAnsi="Arial" w:cs="Arial"/>
          <w:color w:val="212529"/>
          <w:sz w:val="28"/>
          <w:szCs w:val="28"/>
          <w:lang w:eastAsia="tr-TR"/>
        </w:rPr>
        <w:t xml:space="preserve"> maddesinin 1 inci fıkrasının d bendi hükmü uyarınca, serbest bölgeye ihraç edilmiş olan Türk menşeli tekstil ve </w:t>
      </w:r>
      <w:proofErr w:type="gramStart"/>
      <w:r w:rsidRPr="006921FB">
        <w:rPr>
          <w:rFonts w:ascii="Arial" w:eastAsia="Times New Roman" w:hAnsi="Arial" w:cs="Arial"/>
          <w:color w:val="212529"/>
          <w:sz w:val="28"/>
          <w:szCs w:val="28"/>
          <w:lang w:eastAsia="tr-TR"/>
        </w:rPr>
        <w:t>konfeksiyon</w:t>
      </w:r>
      <w:proofErr w:type="gramEnd"/>
      <w:r w:rsidRPr="006921FB">
        <w:rPr>
          <w:rFonts w:ascii="Arial" w:eastAsia="Times New Roman" w:hAnsi="Arial" w:cs="Arial"/>
          <w:color w:val="212529"/>
          <w:sz w:val="28"/>
          <w:szCs w:val="28"/>
          <w:lang w:eastAsia="tr-TR"/>
        </w:rPr>
        <w:t xml:space="preserve"> ana maddelerinin Türkiye Gümrük Bölgesine ithalatının serbest bölge gümrük müdürlüklerinden yapılması gerekmektedir,</w:t>
      </w:r>
    </w:p>
    <w:p w:rsidR="006921FB" w:rsidRPr="006921FB" w:rsidRDefault="006921FB" w:rsidP="006921FB">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8"/>
          <w:szCs w:val="28"/>
          <w:lang w:eastAsia="tr-TR"/>
        </w:rPr>
      </w:pPr>
      <w:proofErr w:type="gramStart"/>
      <w:r w:rsidRPr="006921FB">
        <w:rPr>
          <w:rFonts w:ascii="Arial" w:eastAsia="Times New Roman" w:hAnsi="Arial" w:cs="Arial"/>
          <w:color w:val="212529"/>
          <w:sz w:val="28"/>
          <w:szCs w:val="28"/>
          <w:lang w:eastAsia="tr-TR"/>
        </w:rPr>
        <w:t xml:space="preserve">Deri ve deriden mamul eşya ihtisas gümrüğü uygulamasına ilişkin 96 Seri </w:t>
      </w:r>
      <w:proofErr w:type="spellStart"/>
      <w:r w:rsidRPr="006921FB">
        <w:rPr>
          <w:rFonts w:ascii="Arial" w:eastAsia="Times New Roman" w:hAnsi="Arial" w:cs="Arial"/>
          <w:color w:val="212529"/>
          <w:sz w:val="28"/>
          <w:szCs w:val="28"/>
          <w:lang w:eastAsia="tr-TR"/>
        </w:rPr>
        <w:t>No’lu</w:t>
      </w:r>
      <w:proofErr w:type="spellEnd"/>
      <w:r w:rsidRPr="006921FB">
        <w:rPr>
          <w:rFonts w:ascii="Arial" w:eastAsia="Times New Roman" w:hAnsi="Arial" w:cs="Arial"/>
          <w:color w:val="212529"/>
          <w:sz w:val="28"/>
          <w:szCs w:val="28"/>
          <w:lang w:eastAsia="tr-TR"/>
        </w:rPr>
        <w:t xml:space="preserve"> Gümrük Genel Tebliği (Gümrük İşlemleri)’</w:t>
      </w:r>
      <w:proofErr w:type="spellStart"/>
      <w:r w:rsidRPr="006921FB">
        <w:rPr>
          <w:rFonts w:ascii="Arial" w:eastAsia="Times New Roman" w:hAnsi="Arial" w:cs="Arial"/>
          <w:color w:val="212529"/>
          <w:sz w:val="28"/>
          <w:szCs w:val="28"/>
          <w:lang w:eastAsia="tr-TR"/>
        </w:rPr>
        <w:t>nin</w:t>
      </w:r>
      <w:proofErr w:type="spellEnd"/>
      <w:r w:rsidRPr="006921FB">
        <w:rPr>
          <w:rFonts w:ascii="Arial" w:eastAsia="Times New Roman" w:hAnsi="Arial" w:cs="Arial"/>
          <w:color w:val="212529"/>
          <w:sz w:val="28"/>
          <w:szCs w:val="28"/>
          <w:lang w:eastAsia="tr-TR"/>
        </w:rPr>
        <w:t xml:space="preserve"> 3 üncü maddesinin 3 üncü fıkrası hükmü uyarınca, serbest bölgede imalat yaptığını belgeleyen firmaların ürettikleri söz konusu Tebliğin 1 inci ve 2 inci fıkrası kapsamı eşyanın serbest dolaşıma giriş işlemleri, ihtisas gümrüğü yetkisi bulunan gümrük müdürlüklerinin yanı sıra serbest bölgenin gümrük işlemlerini yapan gümrük müdürlüklerinden de gerçekleştirilir.</w:t>
      </w:r>
      <w:proofErr w:type="gramEnd"/>
    </w:p>
    <w:p w:rsidR="006921FB" w:rsidRPr="006921FB" w:rsidRDefault="006921FB" w:rsidP="006921FB">
      <w:pPr>
        <w:shd w:val="clear" w:color="auto" w:fill="FFFFFF"/>
        <w:spacing w:after="0" w:line="240" w:lineRule="auto"/>
        <w:jc w:val="both"/>
        <w:rPr>
          <w:rFonts w:ascii="Arial" w:eastAsia="Times New Roman" w:hAnsi="Arial" w:cs="Arial"/>
          <w:color w:val="212529"/>
          <w:sz w:val="28"/>
          <w:szCs w:val="28"/>
          <w:lang w:eastAsia="tr-TR"/>
        </w:rPr>
      </w:pPr>
    </w:p>
    <w:p w:rsidR="006921FB" w:rsidRPr="006921FB" w:rsidRDefault="006921FB" w:rsidP="006921FB">
      <w:pPr>
        <w:shd w:val="clear" w:color="auto" w:fill="EEEEEE"/>
        <w:spacing w:after="0" w:line="240" w:lineRule="auto"/>
        <w:jc w:val="both"/>
        <w:rPr>
          <w:rFonts w:ascii="Arial" w:eastAsia="Times New Roman" w:hAnsi="Arial" w:cs="Arial"/>
          <w:color w:val="212529"/>
          <w:sz w:val="28"/>
          <w:szCs w:val="28"/>
          <w:lang w:eastAsia="tr-TR"/>
        </w:rPr>
      </w:pPr>
      <w:r w:rsidRPr="006921FB">
        <w:rPr>
          <w:rFonts w:ascii="Arial" w:eastAsia="Times New Roman" w:hAnsi="Arial" w:cs="Arial"/>
          <w:b/>
          <w:bCs/>
          <w:color w:val="212529"/>
          <w:sz w:val="28"/>
          <w:szCs w:val="28"/>
          <w:lang w:eastAsia="tr-TR"/>
        </w:rPr>
        <w:t>Soru:</w:t>
      </w:r>
      <w:r w:rsidRPr="006921FB">
        <w:rPr>
          <w:rFonts w:ascii="Arial" w:eastAsia="Times New Roman" w:hAnsi="Arial" w:cs="Arial"/>
          <w:color w:val="212529"/>
          <w:sz w:val="28"/>
          <w:szCs w:val="28"/>
          <w:lang w:eastAsia="tr-TR"/>
        </w:rPr>
        <w:t> </w:t>
      </w:r>
      <w:r w:rsidRPr="006921FB">
        <w:rPr>
          <w:rFonts w:ascii="Arial" w:eastAsia="Times New Roman" w:hAnsi="Arial" w:cs="Arial"/>
          <w:b/>
          <w:bCs/>
          <w:color w:val="212529"/>
          <w:sz w:val="28"/>
          <w:szCs w:val="28"/>
          <w:lang w:eastAsia="tr-TR"/>
        </w:rPr>
        <w:t>Transfer yolcu uygulaması nedir?</w:t>
      </w:r>
    </w:p>
    <w:p w:rsidR="006921FB" w:rsidRPr="006921FB" w:rsidRDefault="006921FB" w:rsidP="006921FB">
      <w:pPr>
        <w:shd w:val="clear" w:color="auto" w:fill="FFFFFF"/>
        <w:spacing w:after="0" w:line="240" w:lineRule="auto"/>
        <w:jc w:val="both"/>
        <w:rPr>
          <w:rFonts w:ascii="Arial" w:eastAsia="Times New Roman" w:hAnsi="Arial" w:cs="Arial"/>
          <w:color w:val="212529"/>
          <w:sz w:val="28"/>
          <w:szCs w:val="28"/>
          <w:lang w:eastAsia="tr-TR"/>
        </w:rPr>
      </w:pPr>
      <w:r w:rsidRPr="006921FB">
        <w:rPr>
          <w:rFonts w:ascii="Arial" w:eastAsia="Times New Roman" w:hAnsi="Arial" w:cs="Arial"/>
          <w:b/>
          <w:bCs/>
          <w:color w:val="212529"/>
          <w:sz w:val="28"/>
          <w:szCs w:val="28"/>
          <w:lang w:eastAsia="tr-TR"/>
        </w:rPr>
        <w:t>Cevap: </w:t>
      </w:r>
      <w:r w:rsidRPr="006921FB">
        <w:rPr>
          <w:rFonts w:ascii="Arial" w:eastAsia="Times New Roman" w:hAnsi="Arial" w:cs="Arial"/>
          <w:color w:val="222222"/>
          <w:sz w:val="28"/>
          <w:szCs w:val="28"/>
          <w:lang w:eastAsia="tr-TR"/>
        </w:rPr>
        <w:t>“Gelen transfer yolcu”, yurt dışından gelerek bağlantılı uçakla son varış noktası olan Türkiye’deki başka bir havalimanına devam edecek yolcuları; “giden transfer yolcu” bagajları ile Türkiye'de herhangi bir havalimanından seyahatine başlayarak Türkiye'de hudut kapısı statüsündeki bir havalimanına bağlantılı olarak yurt dışına devam edecek yolcuları ifade etmektedir. Transfer yolcu uygulaması 2012/15 sayılı Genelge hükümlerine göre yürütülmektedir. Söz konusu genelgenin 3/c maddesine göre, son varış havalimanının bulunduğu ilde gümrük idaresi olmaması halinde, yolcu ve bagajların gümrük işlemleri Türkiye’ye ilk giriş yapılan havalimanındaki gümrük idaresinde yapılmaktadır.</w:t>
      </w:r>
      <w:r w:rsidRPr="006921FB">
        <w:rPr>
          <w:rFonts w:ascii="Arial" w:eastAsia="Times New Roman" w:hAnsi="Arial" w:cs="Arial"/>
          <w:color w:val="212529"/>
          <w:sz w:val="28"/>
          <w:szCs w:val="28"/>
          <w:lang w:eastAsia="tr-TR"/>
        </w:rPr>
        <w:br/>
      </w:r>
      <w:r w:rsidRPr="006921FB">
        <w:rPr>
          <w:rFonts w:ascii="Arial" w:eastAsia="Times New Roman" w:hAnsi="Arial" w:cs="Arial"/>
          <w:color w:val="212529"/>
          <w:sz w:val="28"/>
          <w:szCs w:val="28"/>
          <w:lang w:eastAsia="tr-TR"/>
        </w:rPr>
        <w:br/>
      </w:r>
      <w:r w:rsidRPr="006921FB">
        <w:rPr>
          <w:rFonts w:ascii="Arial" w:eastAsia="Times New Roman" w:hAnsi="Arial" w:cs="Arial"/>
          <w:color w:val="212529"/>
          <w:sz w:val="28"/>
          <w:szCs w:val="28"/>
          <w:lang w:eastAsia="tr-TR"/>
        </w:rPr>
        <w:br/>
        <w:t> </w:t>
      </w:r>
    </w:p>
    <w:p w:rsidR="006921FB" w:rsidRDefault="006921FB" w:rsidP="006921FB">
      <w:pPr>
        <w:shd w:val="clear" w:color="auto" w:fill="FFFFFF"/>
        <w:spacing w:after="100" w:afterAutospacing="1" w:line="240" w:lineRule="auto"/>
        <w:jc w:val="both"/>
        <w:rPr>
          <w:rFonts w:ascii="Arial" w:eastAsia="Times New Roman" w:hAnsi="Arial" w:cs="Arial"/>
          <w:color w:val="212529"/>
          <w:sz w:val="28"/>
          <w:szCs w:val="28"/>
          <w:lang w:eastAsia="tr-TR"/>
        </w:rPr>
      </w:pPr>
      <w:hyperlink r:id="rId6" w:history="1">
        <w:r w:rsidRPr="006921FB">
          <w:rPr>
            <w:rFonts w:ascii="Arial" w:eastAsia="Times New Roman" w:hAnsi="Arial" w:cs="Arial"/>
            <w:b/>
            <w:bCs/>
            <w:color w:val="0000FF"/>
            <w:sz w:val="28"/>
            <w:szCs w:val="28"/>
            <w:lang w:eastAsia="tr-TR"/>
          </w:rPr>
          <w:t>Gümrük İdareleri listesi için tıklayınız. </w:t>
        </w:r>
      </w:hyperlink>
    </w:p>
    <w:p w:rsidR="006921FB" w:rsidRDefault="006921FB" w:rsidP="006921FB">
      <w:pPr>
        <w:shd w:val="clear" w:color="auto" w:fill="FFFFFF"/>
        <w:spacing w:after="100" w:afterAutospacing="1" w:line="240" w:lineRule="auto"/>
        <w:jc w:val="both"/>
        <w:rPr>
          <w:rFonts w:ascii="Arial" w:eastAsia="Times New Roman" w:hAnsi="Arial" w:cs="Arial"/>
          <w:color w:val="212529"/>
          <w:sz w:val="28"/>
          <w:szCs w:val="28"/>
          <w:lang w:eastAsia="tr-TR"/>
        </w:rPr>
      </w:pPr>
      <w:hyperlink r:id="rId7" w:history="1">
        <w:r w:rsidRPr="006921FB">
          <w:rPr>
            <w:rFonts w:ascii="Arial" w:eastAsia="Times New Roman" w:hAnsi="Arial" w:cs="Arial"/>
            <w:b/>
            <w:bCs/>
            <w:color w:val="0000FF"/>
            <w:sz w:val="28"/>
            <w:szCs w:val="28"/>
            <w:lang w:eastAsia="tr-TR"/>
          </w:rPr>
          <w:t>Hudut Kapıları için tıklayınız.</w:t>
        </w:r>
      </w:hyperlink>
    </w:p>
    <w:p w:rsidR="006921FB" w:rsidRPr="006921FB" w:rsidRDefault="006921FB" w:rsidP="006921FB">
      <w:pPr>
        <w:shd w:val="clear" w:color="auto" w:fill="FFFFFF"/>
        <w:spacing w:after="100" w:afterAutospacing="1" w:line="240" w:lineRule="auto"/>
        <w:jc w:val="both"/>
        <w:rPr>
          <w:rFonts w:ascii="Arial" w:eastAsia="Times New Roman" w:hAnsi="Arial" w:cs="Arial"/>
          <w:color w:val="212529"/>
          <w:sz w:val="28"/>
          <w:szCs w:val="28"/>
          <w:lang w:eastAsia="tr-TR"/>
        </w:rPr>
      </w:pPr>
      <w:hyperlink r:id="rId8" w:history="1">
        <w:r w:rsidRPr="006921FB">
          <w:rPr>
            <w:rFonts w:ascii="Arial" w:eastAsia="Times New Roman" w:hAnsi="Arial" w:cs="Arial"/>
            <w:b/>
            <w:bCs/>
            <w:color w:val="0000FF"/>
            <w:sz w:val="28"/>
            <w:szCs w:val="28"/>
            <w:u w:val="single"/>
            <w:lang w:eastAsia="tr-TR"/>
          </w:rPr>
          <w:t>İhtisas gümrüğü uygulamasına ilişkin detaylı bilgi için tıklayınız.</w:t>
        </w:r>
      </w:hyperlink>
    </w:p>
    <w:p w:rsidR="0096330C" w:rsidRPr="006921FB" w:rsidRDefault="0096330C">
      <w:pPr>
        <w:rPr>
          <w:sz w:val="28"/>
          <w:szCs w:val="28"/>
        </w:rPr>
      </w:pPr>
    </w:p>
    <w:sectPr w:rsidR="0096330C" w:rsidRPr="006921FB" w:rsidSect="009633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47EBF"/>
    <w:multiLevelType w:val="multilevel"/>
    <w:tmpl w:val="ABE8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6921FB"/>
    <w:rsid w:val="006921FB"/>
    <w:rsid w:val="0096330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30C"/>
  </w:style>
  <w:style w:type="paragraph" w:styleId="Balk2">
    <w:name w:val="heading 2"/>
    <w:basedOn w:val="Normal"/>
    <w:link w:val="Balk2Char"/>
    <w:uiPriority w:val="9"/>
    <w:qFormat/>
    <w:rsid w:val="006921F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921FB"/>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6921F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921FB"/>
    <w:rPr>
      <w:b/>
      <w:bCs/>
    </w:rPr>
  </w:style>
</w:styles>
</file>

<file path=word/webSettings.xml><?xml version="1.0" encoding="utf-8"?>
<w:webSettings xmlns:r="http://schemas.openxmlformats.org/officeDocument/2006/relationships" xmlns:w="http://schemas.openxmlformats.org/wordprocessingml/2006/main">
  <w:divs>
    <w:div w:id="635992083">
      <w:bodyDiv w:val="1"/>
      <w:marLeft w:val="0"/>
      <w:marRight w:val="0"/>
      <w:marTop w:val="0"/>
      <w:marBottom w:val="0"/>
      <w:divBdr>
        <w:top w:val="none" w:sz="0" w:space="0" w:color="auto"/>
        <w:left w:val="none" w:sz="0" w:space="0" w:color="auto"/>
        <w:bottom w:val="none" w:sz="0" w:space="0" w:color="auto"/>
        <w:right w:val="none" w:sz="0" w:space="0" w:color="auto"/>
      </w:divBdr>
      <w:divsChild>
        <w:div w:id="974944094">
          <w:marLeft w:val="0"/>
          <w:marRight w:val="0"/>
          <w:marTop w:val="0"/>
          <w:marBottom w:val="0"/>
          <w:divBdr>
            <w:top w:val="single" w:sz="6" w:space="4" w:color="CCCCCC"/>
            <w:left w:val="single" w:sz="6" w:space="8" w:color="CCCCCC"/>
            <w:bottom w:val="single" w:sz="6" w:space="4" w:color="CCCCCC"/>
            <w:right w:val="single" w:sz="6" w:space="8" w:color="CCCCCC"/>
          </w:divBdr>
        </w:div>
        <w:div w:id="1947232322">
          <w:marLeft w:val="0"/>
          <w:marRight w:val="0"/>
          <w:marTop w:val="0"/>
          <w:marBottom w:val="0"/>
          <w:divBdr>
            <w:top w:val="single" w:sz="6" w:space="4" w:color="CCCCCC"/>
            <w:left w:val="single" w:sz="6" w:space="8" w:color="CCCCCC"/>
            <w:bottom w:val="single" w:sz="6" w:space="4" w:color="CCCCCC"/>
            <w:right w:val="single" w:sz="6" w:space="8" w:color="CCCCCC"/>
          </w:divBdr>
        </w:div>
        <w:div w:id="1289703968">
          <w:marLeft w:val="0"/>
          <w:marRight w:val="0"/>
          <w:marTop w:val="0"/>
          <w:marBottom w:val="0"/>
          <w:divBdr>
            <w:top w:val="single" w:sz="6" w:space="4" w:color="CCCCCC"/>
            <w:left w:val="single" w:sz="6" w:space="8" w:color="CCCCCC"/>
            <w:bottom w:val="single" w:sz="6" w:space="4" w:color="CCCCCC"/>
            <w:right w:val="single" w:sz="6" w:space="8" w:color="CCCCCC"/>
          </w:divBdr>
        </w:div>
        <w:div w:id="1049261134">
          <w:marLeft w:val="0"/>
          <w:marRight w:val="0"/>
          <w:marTop w:val="0"/>
          <w:marBottom w:val="0"/>
          <w:divBdr>
            <w:top w:val="single" w:sz="6" w:space="4" w:color="CCCCCC"/>
            <w:left w:val="single" w:sz="6" w:space="8" w:color="CCCCCC"/>
            <w:bottom w:val="single" w:sz="6" w:space="4" w:color="CCCCCC"/>
            <w:right w:val="single" w:sz="6" w:space="8" w:color="CCCCCC"/>
          </w:divBdr>
        </w:div>
        <w:div w:id="1955792034">
          <w:marLeft w:val="0"/>
          <w:marRight w:val="0"/>
          <w:marTop w:val="0"/>
          <w:marBottom w:val="0"/>
          <w:divBdr>
            <w:top w:val="single" w:sz="6" w:space="4" w:color="CCCCCC"/>
            <w:left w:val="single" w:sz="6" w:space="8" w:color="CCCCCC"/>
            <w:bottom w:val="single" w:sz="6" w:space="4" w:color="CCCCCC"/>
            <w:right w:val="single" w:sz="6" w:space="8" w:color="CCCCCC"/>
          </w:divBdr>
        </w:div>
        <w:div w:id="922447275">
          <w:marLeft w:val="0"/>
          <w:marRight w:val="0"/>
          <w:marTop w:val="0"/>
          <w:marBottom w:val="0"/>
          <w:divBdr>
            <w:top w:val="single" w:sz="6" w:space="4" w:color="CCCCCC"/>
            <w:left w:val="single" w:sz="6" w:space="8" w:color="CCCCCC"/>
            <w:bottom w:val="single" w:sz="6" w:space="4" w:color="CCCCCC"/>
            <w:right w:val="single" w:sz="6" w:space="8" w:color="CCCCCC"/>
          </w:divBdr>
        </w:div>
        <w:div w:id="1436249373">
          <w:marLeft w:val="0"/>
          <w:marRight w:val="0"/>
          <w:marTop w:val="0"/>
          <w:marBottom w:val="0"/>
          <w:divBdr>
            <w:top w:val="single" w:sz="6" w:space="4" w:color="CCCCCC"/>
            <w:left w:val="single" w:sz="6" w:space="8" w:color="CCCCCC"/>
            <w:bottom w:val="single" w:sz="6" w:space="4" w:color="CCCCCC"/>
            <w:right w:val="single" w:sz="6" w:space="8" w:color="CCCCCC"/>
          </w:divBdr>
        </w:div>
        <w:div w:id="185094902">
          <w:marLeft w:val="0"/>
          <w:marRight w:val="0"/>
          <w:marTop w:val="0"/>
          <w:marBottom w:val="0"/>
          <w:divBdr>
            <w:top w:val="single" w:sz="6" w:space="4" w:color="CCCCCC"/>
            <w:left w:val="single" w:sz="6" w:space="8" w:color="CCCCCC"/>
            <w:bottom w:val="single" w:sz="6" w:space="4" w:color="CCCCCC"/>
            <w:right w:val="single" w:sz="6" w:space="8" w:color="CCCCCC"/>
          </w:divBdr>
        </w:div>
        <w:div w:id="897978594">
          <w:marLeft w:val="0"/>
          <w:marRight w:val="0"/>
          <w:marTop w:val="0"/>
          <w:marBottom w:val="0"/>
          <w:divBdr>
            <w:top w:val="single" w:sz="6" w:space="4" w:color="CCCCCC"/>
            <w:left w:val="single" w:sz="6" w:space="8" w:color="CCCCCC"/>
            <w:bottom w:val="single" w:sz="6" w:space="4" w:color="CCCCCC"/>
            <w:right w:val="single" w:sz="6" w:space="8" w:color="CCCCCC"/>
          </w:divBdr>
        </w:div>
        <w:div w:id="1099787747">
          <w:marLeft w:val="0"/>
          <w:marRight w:val="0"/>
          <w:marTop w:val="0"/>
          <w:marBottom w:val="0"/>
          <w:divBdr>
            <w:top w:val="single" w:sz="6" w:space="4" w:color="CCCCCC"/>
            <w:left w:val="single" w:sz="6" w:space="8" w:color="CCCCCC"/>
            <w:bottom w:val="single" w:sz="6" w:space="4" w:color="CCCCCC"/>
            <w:right w:val="single" w:sz="6" w:space="8" w:color="CCCCCC"/>
          </w:divBdr>
        </w:div>
        <w:div w:id="1171677621">
          <w:marLeft w:val="0"/>
          <w:marRight w:val="0"/>
          <w:marTop w:val="0"/>
          <w:marBottom w:val="0"/>
          <w:divBdr>
            <w:top w:val="single" w:sz="6" w:space="4" w:color="CCCCCC"/>
            <w:left w:val="single" w:sz="6" w:space="8" w:color="CCCCCC"/>
            <w:bottom w:val="single" w:sz="6" w:space="4" w:color="CCCCCC"/>
            <w:right w:val="single" w:sz="6" w:space="8" w:color="CCCCCC"/>
          </w:divBdr>
        </w:div>
        <w:div w:id="1996179963">
          <w:marLeft w:val="0"/>
          <w:marRight w:val="0"/>
          <w:marTop w:val="0"/>
          <w:marBottom w:val="0"/>
          <w:divBdr>
            <w:top w:val="single" w:sz="6" w:space="4" w:color="CCCCCC"/>
            <w:left w:val="single" w:sz="6" w:space="8" w:color="CCCCCC"/>
            <w:bottom w:val="single" w:sz="6" w:space="4" w:color="CCCCCC"/>
            <w:right w:val="single" w:sz="6" w:space="8" w:color="CCCCCC"/>
          </w:divBdr>
        </w:div>
        <w:div w:id="766510581">
          <w:marLeft w:val="0"/>
          <w:marRight w:val="0"/>
          <w:marTop w:val="0"/>
          <w:marBottom w:val="0"/>
          <w:divBdr>
            <w:top w:val="single" w:sz="6" w:space="4" w:color="CCCCCC"/>
            <w:left w:val="single" w:sz="6" w:space="8" w:color="CCCCCC"/>
            <w:bottom w:val="single" w:sz="6" w:space="4" w:color="CCCCCC"/>
            <w:right w:val="single" w:sz="6" w:space="8" w:color="CCCCCC"/>
          </w:divBdr>
        </w:div>
        <w:div w:id="315305728">
          <w:marLeft w:val="0"/>
          <w:marRight w:val="0"/>
          <w:marTop w:val="0"/>
          <w:marBottom w:val="0"/>
          <w:divBdr>
            <w:top w:val="single" w:sz="6" w:space="4" w:color="CCCCCC"/>
            <w:left w:val="single" w:sz="6" w:space="8" w:color="CCCCCC"/>
            <w:bottom w:val="single" w:sz="6" w:space="4" w:color="CCCCCC"/>
            <w:right w:val="single" w:sz="6" w:space="8" w:color="CCCCCC"/>
          </w:divBdr>
        </w:div>
        <w:div w:id="1013340024">
          <w:marLeft w:val="0"/>
          <w:marRight w:val="0"/>
          <w:marTop w:val="0"/>
          <w:marBottom w:val="0"/>
          <w:divBdr>
            <w:top w:val="single" w:sz="6" w:space="4" w:color="CCCCCC"/>
            <w:left w:val="single" w:sz="6" w:space="8" w:color="CCCCCC"/>
            <w:bottom w:val="single" w:sz="6" w:space="4" w:color="CCCCCC"/>
            <w:right w:val="single" w:sz="6" w:space="8" w:color="CCCCCC"/>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caret.gov.tr/gumruk-islemleri/gumruk-idareleri/ihtisas-gumrukleri-uygulamasi/ihtisas-gumrukleri" TargetMode="External"/><Relationship Id="rId3" Type="http://schemas.openxmlformats.org/officeDocument/2006/relationships/settings" Target="settings.xml"/><Relationship Id="rId7" Type="http://schemas.openxmlformats.org/officeDocument/2006/relationships/hyperlink" Target="https://ticaret.gov.tr/data/5d4833a213b8762b40ceae19/31.8.2023%20Hudut%20Kap%C4%B1lar%C4%B1m%C4%B1z%20(Ayr%C4%B1nt%C4%B1l%C4%B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caret.gov.tr/data/5d4833a213b8762b40ceae19/31.8.2023%20G%C3%BCmr%C3%BCk%20%C4%B0dareleri%20Listesi.docx" TargetMode="External"/><Relationship Id="rId5" Type="http://schemas.openxmlformats.org/officeDocument/2006/relationships/hyperlink" Target="https://ticaret.gov.tr/gumruk-islemleri/gumruk-idareler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1698</Words>
  <Characters>9683</Characters>
  <Application>Microsoft Office Word</Application>
  <DocSecurity>0</DocSecurity>
  <Lines>80</Lines>
  <Paragraphs>22</Paragraphs>
  <ScaleCrop>false</ScaleCrop>
  <Company/>
  <LinksUpToDate>false</LinksUpToDate>
  <CharactersWithSpaces>11359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2023-10-27T11:38:00Z</dcterms:created>
  <dcterms:modified xsi:type="dcterms:W3CDTF">2023-10-27T11:40:00Z</dcterms:modified>
</cp:coreProperties>
</file>