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850" w:rsidRPr="00920850" w:rsidRDefault="00920850" w:rsidP="00920850">
      <w:pPr>
        <w:spacing w:after="243" w:line="240" w:lineRule="auto"/>
        <w:outlineLvl w:val="1"/>
        <w:rPr>
          <w:rFonts w:ascii="Arial" w:eastAsia="Times New Roman" w:hAnsi="Arial" w:cs="Arial"/>
          <w:b/>
          <w:bCs/>
          <w:color w:val="09376B"/>
          <w:sz w:val="42"/>
          <w:szCs w:val="42"/>
          <w:lang w:eastAsia="tr-TR"/>
        </w:rPr>
      </w:pPr>
      <w:r w:rsidRPr="00920850">
        <w:rPr>
          <w:rFonts w:ascii="Arial" w:eastAsia="Times New Roman" w:hAnsi="Arial" w:cs="Arial"/>
          <w:b/>
          <w:bCs/>
          <w:color w:val="09376B"/>
          <w:sz w:val="42"/>
          <w:szCs w:val="42"/>
          <w:lang w:eastAsia="tr-TR"/>
        </w:rPr>
        <w:t>İhracat</w:t>
      </w:r>
    </w:p>
    <w:p w:rsidR="00920850" w:rsidRPr="00920850" w:rsidRDefault="00920850" w:rsidP="00920850">
      <w:pPr>
        <w:spacing w:after="0" w:line="240" w:lineRule="auto"/>
        <w:rPr>
          <w:rFonts w:ascii="Arial" w:eastAsia="Times New Roman" w:hAnsi="Arial" w:cs="Arial"/>
          <w:color w:val="212529"/>
          <w:sz w:val="28"/>
          <w:szCs w:val="28"/>
          <w:lang w:eastAsia="tr-TR"/>
        </w:rPr>
      </w:pPr>
      <w:r w:rsidRPr="00920850">
        <w:rPr>
          <w:rFonts w:ascii="Arial" w:eastAsia="Times New Roman" w:hAnsi="Arial" w:cs="Arial"/>
          <w:b/>
          <w:bCs/>
          <w:color w:val="745E36"/>
          <w:sz w:val="28"/>
          <w:szCs w:val="28"/>
          <w:lang w:eastAsia="tr-TR"/>
        </w:rPr>
        <w:t>31 Ağustos 2023</w:t>
      </w:r>
    </w:p>
    <w:p w:rsidR="00920850" w:rsidRPr="00920850" w:rsidRDefault="00920850" w:rsidP="00920850">
      <w:pPr>
        <w:shd w:val="clear" w:color="auto" w:fill="EEEEEE"/>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b/>
          <w:bCs/>
          <w:color w:val="212529"/>
          <w:sz w:val="28"/>
          <w:szCs w:val="28"/>
          <w:lang w:eastAsia="tr-TR"/>
        </w:rPr>
        <w:t>Soru: İhracat Rejimi nedir?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proofErr w:type="gramStart"/>
      <w:r w:rsidRPr="00920850">
        <w:rPr>
          <w:rFonts w:ascii="Arial" w:eastAsia="Times New Roman" w:hAnsi="Arial" w:cs="Arial"/>
          <w:b/>
          <w:bCs/>
          <w:color w:val="212529"/>
          <w:sz w:val="28"/>
          <w:szCs w:val="28"/>
          <w:lang w:eastAsia="tr-TR"/>
        </w:rPr>
        <w:t>Cevap :</w:t>
      </w:r>
      <w:r w:rsidRPr="00920850">
        <w:rPr>
          <w:rFonts w:ascii="Arial" w:eastAsia="Times New Roman" w:hAnsi="Arial" w:cs="Arial"/>
          <w:color w:val="212529"/>
          <w:sz w:val="28"/>
          <w:szCs w:val="28"/>
          <w:lang w:eastAsia="tr-TR"/>
        </w:rPr>
        <w:t> İhracat</w:t>
      </w:r>
      <w:proofErr w:type="gramEnd"/>
      <w:r w:rsidRPr="00920850">
        <w:rPr>
          <w:rFonts w:ascii="Arial" w:eastAsia="Times New Roman" w:hAnsi="Arial" w:cs="Arial"/>
          <w:color w:val="212529"/>
          <w:sz w:val="28"/>
          <w:szCs w:val="28"/>
          <w:lang w:eastAsia="tr-TR"/>
        </w:rPr>
        <w:t xml:space="preserve"> Rejimi, serbest dolaşımda bulunan eşyanın ihraç amacıyla Türkiye Gümrük Bölgesi dışına çıkışına ilişkin hükümlerin uygulandığı rejimdir.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p>
    <w:p w:rsidR="00920850" w:rsidRP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b/>
          <w:bCs/>
          <w:color w:val="212529"/>
          <w:sz w:val="28"/>
          <w:szCs w:val="28"/>
          <w:lang w:eastAsia="tr-TR"/>
        </w:rPr>
        <w:t>Soru: İhraç edilecek eşyaya ilişkin beyan nereye yapılır?</w:t>
      </w:r>
    </w:p>
    <w:p w:rsidR="00920850" w:rsidRP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proofErr w:type="gramStart"/>
      <w:r w:rsidRPr="00920850">
        <w:rPr>
          <w:rFonts w:ascii="Arial" w:eastAsia="Times New Roman" w:hAnsi="Arial" w:cs="Arial"/>
          <w:b/>
          <w:bCs/>
          <w:color w:val="212529"/>
          <w:sz w:val="28"/>
          <w:szCs w:val="28"/>
          <w:lang w:eastAsia="tr-TR"/>
        </w:rPr>
        <w:t>Cevap :</w:t>
      </w:r>
      <w:r w:rsidRPr="00920850">
        <w:rPr>
          <w:rFonts w:ascii="Arial" w:eastAsia="Times New Roman" w:hAnsi="Arial" w:cs="Arial"/>
          <w:color w:val="212529"/>
          <w:sz w:val="28"/>
          <w:szCs w:val="28"/>
          <w:lang w:eastAsia="tr-TR"/>
        </w:rPr>
        <w:t> Türkiye</w:t>
      </w:r>
      <w:proofErr w:type="gramEnd"/>
      <w:r w:rsidRPr="00920850">
        <w:rPr>
          <w:rFonts w:ascii="Arial" w:eastAsia="Times New Roman" w:hAnsi="Arial" w:cs="Arial"/>
          <w:color w:val="212529"/>
          <w:sz w:val="28"/>
          <w:szCs w:val="28"/>
          <w:lang w:eastAsia="tr-TR"/>
        </w:rPr>
        <w:t xml:space="preserve"> Gümrük Bölgesinden ihraç edilecek eşya, ihracata ilişkin gümrük beyannamesi ile yetkili gümrük idaresine beyan edilir.</w:t>
      </w:r>
      <w:r w:rsidRPr="00920850">
        <w:rPr>
          <w:rFonts w:ascii="Arial" w:eastAsia="Times New Roman" w:hAnsi="Arial" w:cs="Arial"/>
          <w:color w:val="212529"/>
          <w:sz w:val="28"/>
          <w:szCs w:val="28"/>
          <w:lang w:eastAsia="tr-TR"/>
        </w:rPr>
        <w:br/>
        <w:t> </w:t>
      </w:r>
    </w:p>
    <w:p w:rsidR="00920850" w:rsidRPr="00920850" w:rsidRDefault="00920850" w:rsidP="00920850">
      <w:pPr>
        <w:shd w:val="clear" w:color="auto" w:fill="EEEEEE"/>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b/>
          <w:bCs/>
          <w:color w:val="212529"/>
          <w:sz w:val="28"/>
          <w:szCs w:val="28"/>
          <w:lang w:eastAsia="tr-TR"/>
        </w:rPr>
        <w:t>Soru: İhracat beyanı için sadece ihracat beyannamesi mi kullanılır?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proofErr w:type="gramStart"/>
      <w:r w:rsidRPr="00920850">
        <w:rPr>
          <w:rFonts w:ascii="Arial" w:eastAsia="Times New Roman" w:hAnsi="Arial" w:cs="Arial"/>
          <w:b/>
          <w:bCs/>
          <w:color w:val="212529"/>
          <w:sz w:val="28"/>
          <w:szCs w:val="28"/>
          <w:lang w:eastAsia="tr-TR"/>
        </w:rPr>
        <w:t>Cevap :</w:t>
      </w:r>
      <w:r w:rsidRPr="00920850">
        <w:rPr>
          <w:rFonts w:ascii="Arial" w:eastAsia="Times New Roman" w:hAnsi="Arial" w:cs="Arial"/>
          <w:color w:val="212529"/>
          <w:sz w:val="28"/>
          <w:szCs w:val="28"/>
          <w:lang w:eastAsia="tr-TR"/>
        </w:rPr>
        <w:t> İhracat</w:t>
      </w:r>
      <w:proofErr w:type="gramEnd"/>
      <w:r w:rsidRPr="00920850">
        <w:rPr>
          <w:rFonts w:ascii="Arial" w:eastAsia="Times New Roman" w:hAnsi="Arial" w:cs="Arial"/>
          <w:color w:val="212529"/>
          <w:sz w:val="28"/>
          <w:szCs w:val="28"/>
          <w:lang w:eastAsia="tr-TR"/>
        </w:rPr>
        <w:t xml:space="preserve"> beyannamesinin yanı sıra, sözlü beyan formu, özel fatura ve kumanya listesi ile ihracına izin verilen eşyanın gümrük işlemleri bu belgeler ile yürütülür.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p>
    <w:p w:rsidR="00920850" w:rsidRP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b/>
          <w:bCs/>
          <w:color w:val="212529"/>
          <w:sz w:val="28"/>
          <w:szCs w:val="28"/>
          <w:lang w:eastAsia="tr-TR"/>
        </w:rPr>
        <w:t>Soru: Her türlü eşyanın ihracı serbest midir?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b/>
          <w:bCs/>
          <w:color w:val="212529"/>
          <w:sz w:val="28"/>
          <w:szCs w:val="28"/>
          <w:lang w:eastAsia="tr-TR"/>
        </w:rPr>
        <w:t>Cevap:</w:t>
      </w:r>
      <w:r w:rsidRPr="00920850">
        <w:rPr>
          <w:rFonts w:ascii="Arial" w:eastAsia="Times New Roman" w:hAnsi="Arial" w:cs="Arial"/>
          <w:color w:val="212529"/>
          <w:sz w:val="28"/>
          <w:szCs w:val="28"/>
          <w:lang w:eastAsia="tr-TR"/>
        </w:rPr>
        <w:t> Uluslararası veya ikili anlaşmalar, kanun, tüzük ve kararnamelerle konulmuş yasaklama ve kısıtlama hükümleri saklı kalmak üzere, her türlü eşyanın Türkiye'den ihracı serbesttir.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p>
    <w:p w:rsidR="00920850" w:rsidRP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b/>
          <w:bCs/>
          <w:color w:val="212529"/>
          <w:sz w:val="28"/>
          <w:szCs w:val="28"/>
          <w:lang w:eastAsia="tr-TR"/>
        </w:rPr>
        <w:t>Soru: Bakanlar Kurulunca getirilen ihracat kısıtlamaları neler olabilir?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b/>
          <w:bCs/>
          <w:color w:val="212529"/>
          <w:sz w:val="28"/>
          <w:szCs w:val="28"/>
          <w:lang w:eastAsia="tr-TR"/>
        </w:rPr>
        <w:t>Cevap:</w:t>
      </w:r>
      <w:r w:rsidRPr="00920850">
        <w:rPr>
          <w:rFonts w:ascii="Arial" w:eastAsia="Times New Roman" w:hAnsi="Arial" w:cs="Arial"/>
          <w:color w:val="212529"/>
          <w:sz w:val="28"/>
          <w:szCs w:val="28"/>
          <w:lang w:eastAsia="tr-TR"/>
        </w:rPr>
        <w:t xml:space="preserve"> Bakanlar Kurulu, kamu ahlakı, kamu düzeni, kamu güvenliği, insan, hayvan ve bitki sağlık ve hayatlarının korunması, sanatsal, tarihi veya arkeolojik değeri olan ulusal hazinelerin korunması, fikri ve </w:t>
      </w:r>
      <w:proofErr w:type="gramStart"/>
      <w:r w:rsidRPr="00920850">
        <w:rPr>
          <w:rFonts w:ascii="Arial" w:eastAsia="Times New Roman" w:hAnsi="Arial" w:cs="Arial"/>
          <w:color w:val="212529"/>
          <w:sz w:val="28"/>
          <w:szCs w:val="28"/>
          <w:lang w:eastAsia="tr-TR"/>
        </w:rPr>
        <w:t>sınai</w:t>
      </w:r>
      <w:proofErr w:type="gramEnd"/>
      <w:r w:rsidRPr="00920850">
        <w:rPr>
          <w:rFonts w:ascii="Arial" w:eastAsia="Times New Roman" w:hAnsi="Arial" w:cs="Arial"/>
          <w:color w:val="212529"/>
          <w:sz w:val="28"/>
          <w:szCs w:val="28"/>
          <w:lang w:eastAsia="tr-TR"/>
        </w:rPr>
        <w:t xml:space="preserve"> mülkiyet haklarının korunması gerekçeleri ile eşyanın gümrükçe onaylanmış bir işlem veya kullanıma tabi tutulmasına yasakla</w:t>
      </w:r>
      <w:r>
        <w:rPr>
          <w:rFonts w:ascii="Arial" w:eastAsia="Times New Roman" w:hAnsi="Arial" w:cs="Arial"/>
          <w:color w:val="212529"/>
          <w:sz w:val="28"/>
          <w:szCs w:val="28"/>
          <w:lang w:eastAsia="tr-TR"/>
        </w:rPr>
        <w:t>ma veya kısıtlamalar koyabilir.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proofErr w:type="gramStart"/>
      <w:r w:rsidRPr="00920850">
        <w:rPr>
          <w:rFonts w:ascii="Arial" w:eastAsia="Times New Roman" w:hAnsi="Arial" w:cs="Arial"/>
          <w:color w:val="212529"/>
          <w:sz w:val="28"/>
          <w:szCs w:val="28"/>
          <w:lang w:eastAsia="tr-TR"/>
        </w:rPr>
        <w:t>Ayrıca, Türkiye ile ticaret, gümrük, taşımacılık anlaşması bulunmayan ve imzalanmış anlaşmaları süresinden önce tek taraflı olarak kısmen veya tamamen hükümsüz bırakan veya Türk kara, hava ve deniz taşıtlarına karşı yasaklama ve kısıtlamalar koyan veya bunlar hakkında farklı işlemler uygulayan yabancı ülkelere ait eşya ve taşıtlara, karşılık olmak üzere, yasaklama veya kısıtlamalar koymaya ve farklı işlemler veya farklı tarifeler uygulamaya Bakanlar Kurulu yetkilidir.</w:t>
      </w:r>
      <w:proofErr w:type="gramEnd"/>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p>
    <w:p w:rsidR="00920850" w:rsidRP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b/>
          <w:bCs/>
          <w:color w:val="212529"/>
          <w:sz w:val="28"/>
          <w:szCs w:val="28"/>
          <w:lang w:eastAsia="tr-TR"/>
        </w:rPr>
        <w:t>Soru: Fiili ihracat nedir?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b/>
          <w:bCs/>
          <w:color w:val="212529"/>
          <w:sz w:val="28"/>
          <w:szCs w:val="28"/>
          <w:lang w:eastAsia="tr-TR"/>
        </w:rPr>
        <w:t>Cevap:</w:t>
      </w:r>
      <w:r w:rsidRPr="00920850">
        <w:rPr>
          <w:rFonts w:ascii="Arial" w:eastAsia="Times New Roman" w:hAnsi="Arial" w:cs="Arial"/>
          <w:color w:val="212529"/>
          <w:sz w:val="28"/>
          <w:szCs w:val="28"/>
          <w:lang w:eastAsia="tr-TR"/>
        </w:rPr>
        <w:t> İhraç eşyası, buna ilişkin gümrük beyannamesinin tescili sırasında bulunduğu durum ve niteliğini gümrük denetiminden çıktığı sırada da aynen muhafaza etmesi ve bu haliyle Türkiye Gümrük Bölgesini terk etmesi koşuluyla fiilen ihraç edilmiş sayılır.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p>
    <w:p w:rsidR="00920850" w:rsidRP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b/>
          <w:bCs/>
          <w:color w:val="212529"/>
          <w:sz w:val="28"/>
          <w:szCs w:val="28"/>
          <w:lang w:eastAsia="tr-TR"/>
        </w:rPr>
        <w:t>Soru: İhraç eşyası üzerindeki gümrük denetimi ne zaman sona erer?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b/>
          <w:bCs/>
          <w:color w:val="212529"/>
          <w:sz w:val="28"/>
          <w:szCs w:val="28"/>
          <w:lang w:eastAsia="tr-TR"/>
        </w:rPr>
        <w:t>Cevap:</w:t>
      </w:r>
      <w:r w:rsidRPr="00920850">
        <w:rPr>
          <w:rFonts w:ascii="Arial" w:eastAsia="Times New Roman" w:hAnsi="Arial" w:cs="Arial"/>
          <w:color w:val="212529"/>
          <w:sz w:val="28"/>
          <w:szCs w:val="28"/>
          <w:lang w:eastAsia="tr-TR"/>
        </w:rPr>
        <w:t> Fiili ihracatın gerçekleşmesi durumunda, ihraç eşyası üzerindeki gümrük denetimi sona erer.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p>
    <w:p w:rsidR="00920850" w:rsidRP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b/>
          <w:bCs/>
          <w:color w:val="212529"/>
          <w:sz w:val="28"/>
          <w:szCs w:val="28"/>
          <w:lang w:eastAsia="tr-TR"/>
        </w:rPr>
        <w:t>Soru: İhracat veya yeniden ihracat amacıyla geçici depolama yerlerine getirilen eşya buralarda ne kadar kalabilir?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b/>
          <w:bCs/>
          <w:color w:val="212529"/>
          <w:sz w:val="28"/>
          <w:szCs w:val="28"/>
          <w:lang w:eastAsia="tr-TR"/>
        </w:rPr>
        <w:t>Cevap:</w:t>
      </w:r>
      <w:r w:rsidRPr="00920850">
        <w:rPr>
          <w:rFonts w:ascii="Arial" w:eastAsia="Times New Roman" w:hAnsi="Arial" w:cs="Arial"/>
          <w:color w:val="212529"/>
          <w:sz w:val="28"/>
          <w:szCs w:val="28"/>
          <w:lang w:eastAsia="tr-TR"/>
        </w:rPr>
        <w:t> İhracat veya yeniden ihracat amacıyla geçici depolama yerlerine getirilen eşya, buralarda bir ay kalabilir. Sözü edilen eşya ile ilgili olarak beyanname tescil edilip edilmediğine bakılmaksızın bu süre içinde ek süre talebinde bulunulması halinde, gümrük idare amiri tarafından en çok üç aya kadar ek süre verilebilir.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p>
    <w:p w:rsidR="00920850" w:rsidRP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b/>
          <w:bCs/>
          <w:color w:val="212529"/>
          <w:sz w:val="28"/>
          <w:szCs w:val="28"/>
          <w:lang w:eastAsia="tr-TR"/>
        </w:rPr>
        <w:t>Soru: Geçici depolama yerlerinde bir aylık süre ve verilen ek süre içinde gümrük işlemleri bitirilerek yerinden kaldırılmayan eşya için ne tür işlemler yapılır?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b/>
          <w:bCs/>
          <w:color w:val="212529"/>
          <w:sz w:val="28"/>
          <w:szCs w:val="28"/>
          <w:lang w:eastAsia="tr-TR"/>
        </w:rPr>
        <w:t>Cevap:</w:t>
      </w:r>
      <w:r w:rsidRPr="00920850">
        <w:rPr>
          <w:rFonts w:ascii="Arial" w:eastAsia="Times New Roman" w:hAnsi="Arial" w:cs="Arial"/>
          <w:color w:val="212529"/>
          <w:sz w:val="28"/>
          <w:szCs w:val="28"/>
          <w:lang w:eastAsia="tr-TR"/>
        </w:rPr>
        <w:t> Söz konusu eşya için gümrük yükümlüsüne tebligat yapılarak, tebliğ tarihinden itibaren 30 gün içinde eşyanın geçici depolama yerinden çıkarılması; aksi takdirde, bu eşyanın gümrüğe terk edilmiş sayılacağı bildirilir. Bu süre içinde de yerinden çıkarılmaması halinde eşya gümrüğe terk edilmiş sayılır ve tasfiye hükümlerine göre işlem yapılır. Bu eşyaya ilişkin olarak tescil edilmiş beyanname varsa iptal edilir.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p>
    <w:p w:rsidR="00920850" w:rsidRP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b/>
          <w:bCs/>
          <w:color w:val="212529"/>
          <w:sz w:val="28"/>
          <w:szCs w:val="28"/>
          <w:lang w:eastAsia="tr-TR"/>
        </w:rPr>
        <w:t>Soru: Kesin ihraç edildikten sonra geri gelen eşya nedir?  Geri gelen eşya muafiyetinin şartları ve süreleri nelerdir?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proofErr w:type="gramStart"/>
      <w:r w:rsidRPr="00920850">
        <w:rPr>
          <w:rFonts w:ascii="Arial" w:eastAsia="Times New Roman" w:hAnsi="Arial" w:cs="Arial"/>
          <w:b/>
          <w:bCs/>
          <w:color w:val="212529"/>
          <w:sz w:val="28"/>
          <w:szCs w:val="28"/>
          <w:lang w:eastAsia="tr-TR"/>
        </w:rPr>
        <w:t>Cevap :</w:t>
      </w:r>
      <w:r w:rsidRPr="00920850">
        <w:rPr>
          <w:rFonts w:ascii="Arial" w:eastAsia="Times New Roman" w:hAnsi="Arial" w:cs="Arial"/>
          <w:color w:val="212529"/>
          <w:sz w:val="28"/>
          <w:szCs w:val="28"/>
          <w:lang w:eastAsia="tr-TR"/>
        </w:rPr>
        <w:t> Serbest</w:t>
      </w:r>
      <w:proofErr w:type="gramEnd"/>
      <w:r w:rsidRPr="00920850">
        <w:rPr>
          <w:rFonts w:ascii="Arial" w:eastAsia="Times New Roman" w:hAnsi="Arial" w:cs="Arial"/>
          <w:color w:val="212529"/>
          <w:sz w:val="28"/>
          <w:szCs w:val="28"/>
          <w:lang w:eastAsia="tr-TR"/>
        </w:rPr>
        <w:t xml:space="preserve"> dolaşımda bulunan eşya, Türkiye Gümrük Bölgesinden veya Türkiye’nin anlaşmalarla dâhil olduğu gümrük birliği gümrük bölgelerinin diğer bir </w:t>
      </w:r>
      <w:proofErr w:type="spellStart"/>
      <w:r w:rsidRPr="00920850">
        <w:rPr>
          <w:rFonts w:ascii="Arial" w:eastAsia="Times New Roman" w:hAnsi="Arial" w:cs="Arial"/>
          <w:color w:val="212529"/>
          <w:sz w:val="28"/>
          <w:szCs w:val="28"/>
          <w:lang w:eastAsia="tr-TR"/>
        </w:rPr>
        <w:t>noktasından</w:t>
      </w:r>
      <w:r w:rsidRPr="00920850">
        <w:rPr>
          <w:rFonts w:ascii="Arial" w:eastAsia="Times New Roman" w:hAnsi="Arial" w:cs="Arial"/>
          <w:i/>
          <w:iCs/>
          <w:color w:val="212529"/>
          <w:sz w:val="28"/>
          <w:szCs w:val="28"/>
          <w:lang w:eastAsia="tr-TR"/>
        </w:rPr>
        <w:t>kesin</w:t>
      </w:r>
      <w:proofErr w:type="spellEnd"/>
      <w:r w:rsidRPr="00920850">
        <w:rPr>
          <w:rFonts w:ascii="Arial" w:eastAsia="Times New Roman" w:hAnsi="Arial" w:cs="Arial"/>
          <w:color w:val="212529"/>
          <w:sz w:val="28"/>
          <w:szCs w:val="28"/>
          <w:lang w:eastAsia="tr-TR"/>
        </w:rPr>
        <w:t> ihraç edildikten sonra üç yıl içinde yeniden serbest dolaşıma girmesi halinde geri gelen eşya statüsü kazanır. Belirtilen ithalat vergilerinden muafiyet, geri gelen eşyanın ihracı sırasındaki ayniyeti değişmeden yeniden ithali halinde tanınır. Geri Gelen Eşya, beyan sahibinin talebi üzerine, ithalat vergilerinden muaf tutulur. Üç yıllık süre, beklenmeyen haller veya mücbir sebeplerle uzatılabilir.</w:t>
      </w:r>
      <w:r w:rsidRPr="00920850">
        <w:rPr>
          <w:rFonts w:ascii="Arial" w:eastAsia="Times New Roman" w:hAnsi="Arial" w:cs="Arial"/>
          <w:color w:val="212529"/>
          <w:sz w:val="28"/>
          <w:szCs w:val="28"/>
          <w:lang w:eastAsia="tr-TR"/>
        </w:rPr>
        <w:br/>
        <w:t> </w:t>
      </w:r>
      <w:r w:rsidRPr="00920850">
        <w:rPr>
          <w:rFonts w:ascii="Arial" w:eastAsia="Times New Roman" w:hAnsi="Arial" w:cs="Arial"/>
          <w:color w:val="212529"/>
          <w:sz w:val="28"/>
          <w:szCs w:val="28"/>
          <w:lang w:eastAsia="tr-TR"/>
        </w:rPr>
        <w:br/>
      </w:r>
      <w:proofErr w:type="gramStart"/>
      <w:r w:rsidRPr="00920850">
        <w:rPr>
          <w:rFonts w:ascii="Arial" w:eastAsia="Times New Roman" w:hAnsi="Arial" w:cs="Arial"/>
          <w:color w:val="212529"/>
          <w:sz w:val="28"/>
          <w:szCs w:val="28"/>
          <w:lang w:eastAsia="tr-TR"/>
        </w:rPr>
        <w:t xml:space="preserve">Kesin ihraç edilen eşyanın; gönderildiği ülkede yürürlükte olan mevzuat nedeniyle serbest dolaşıma girememesi veya kullanıma arz edilmemesi, kusurlu olması veya sözleşme hükümlerine uygun olmaması nedenleriyle alıcısı tarafından kabul edilmemesi, ihracatçının elinde olmayan sebeplerle amaçlanan kullanıma </w:t>
      </w:r>
      <w:proofErr w:type="spellStart"/>
      <w:r w:rsidRPr="00920850">
        <w:rPr>
          <w:rFonts w:ascii="Arial" w:eastAsia="Times New Roman" w:hAnsi="Arial" w:cs="Arial"/>
          <w:color w:val="212529"/>
          <w:sz w:val="28"/>
          <w:szCs w:val="28"/>
          <w:lang w:eastAsia="tr-TR"/>
        </w:rPr>
        <w:t>girememesinedenleriyle</w:t>
      </w:r>
      <w:proofErr w:type="spellEnd"/>
      <w:r w:rsidRPr="00920850">
        <w:rPr>
          <w:rFonts w:ascii="Arial" w:eastAsia="Times New Roman" w:hAnsi="Arial" w:cs="Arial"/>
          <w:color w:val="212529"/>
          <w:sz w:val="28"/>
          <w:szCs w:val="28"/>
          <w:lang w:eastAsia="tr-TR"/>
        </w:rPr>
        <w:t xml:space="preserve"> geri gelmesi halinde, durumun Türkiye Gümrük Bölgesi dışındaki alıcıdan veya Türkiye Gümrük Bölgesi dışındaki yetkili kurumlardan alınacak belgelerle gümrük idaresine ispatı gerekir.</w:t>
      </w:r>
      <w:proofErr w:type="gramEnd"/>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p>
    <w:p w:rsidR="00920850" w:rsidRP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b/>
          <w:bCs/>
          <w:color w:val="212529"/>
          <w:sz w:val="28"/>
          <w:szCs w:val="28"/>
          <w:lang w:eastAsia="tr-TR"/>
        </w:rPr>
        <w:t>Soru: Beyan edilen eşyanın tamamen ihraç edilmemesi durumunda ne tür işlemler yapılır?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b/>
          <w:bCs/>
          <w:color w:val="212529"/>
          <w:sz w:val="28"/>
          <w:szCs w:val="28"/>
          <w:lang w:eastAsia="tr-TR"/>
        </w:rPr>
        <w:t>Cevap:</w:t>
      </w:r>
      <w:r w:rsidRPr="00920850">
        <w:rPr>
          <w:rFonts w:ascii="Arial" w:eastAsia="Times New Roman" w:hAnsi="Arial" w:cs="Arial"/>
          <w:color w:val="212529"/>
          <w:sz w:val="28"/>
          <w:szCs w:val="28"/>
          <w:lang w:eastAsia="tr-TR"/>
        </w:rPr>
        <w:t> Beyan edilen eşyanın tamamının ihraç edilememesi durumunda görevli memurlar tarafından fiilen ihraç edilen miktar beyannameye kaydedilir ve bu konuda Gümrük Yönetmeliği'nin 192’nci maddesi uyarınca işlem yapılır. İhraç edilmeyen beyanname kapsamı eşya için yeniden b</w:t>
      </w:r>
      <w:r>
        <w:rPr>
          <w:rFonts w:ascii="Arial" w:eastAsia="Times New Roman" w:hAnsi="Arial" w:cs="Arial"/>
          <w:color w:val="212529"/>
          <w:sz w:val="28"/>
          <w:szCs w:val="28"/>
          <w:lang w:eastAsia="tr-TR"/>
        </w:rPr>
        <w:t>ir beyanname verilmesi gerekir.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color w:val="212529"/>
          <w:sz w:val="28"/>
          <w:szCs w:val="28"/>
          <w:lang w:eastAsia="tr-TR"/>
        </w:rPr>
        <w:t>Kaçakçılık fiilleri hariç olmak üzere, ihracata konu eşyanın %10'u aşan cins, tür, miktar veya kıymet farklılıkları için Gümrük Kanunu'nun 241 inci maddesinin 3 üncü fıkrasının (j) bendi hükmü uygulanır.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p>
    <w:p w:rsidR="00920850" w:rsidRP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b/>
          <w:bCs/>
          <w:color w:val="212529"/>
          <w:sz w:val="28"/>
          <w:szCs w:val="28"/>
          <w:lang w:eastAsia="tr-TR"/>
        </w:rPr>
        <w:t>Soru: İhracatına ilişkin özel düzenlemeler bulunan eşyanın işlemleri nasıl gerçekleştirilir?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b/>
          <w:bCs/>
          <w:color w:val="212529"/>
          <w:sz w:val="28"/>
          <w:szCs w:val="28"/>
          <w:lang w:eastAsia="tr-TR"/>
        </w:rPr>
        <w:t>Cevap:</w:t>
      </w:r>
      <w:r w:rsidRPr="00920850">
        <w:rPr>
          <w:rFonts w:ascii="Arial" w:eastAsia="Times New Roman" w:hAnsi="Arial" w:cs="Arial"/>
          <w:color w:val="212529"/>
          <w:sz w:val="28"/>
          <w:szCs w:val="28"/>
          <w:lang w:eastAsia="tr-TR"/>
        </w:rPr>
        <w:t xml:space="preserve"> İhracı ön izne veya zorunlu standart ve ticari kalite </w:t>
      </w:r>
      <w:proofErr w:type="spellStart"/>
      <w:r w:rsidRPr="00920850">
        <w:rPr>
          <w:rFonts w:ascii="Arial" w:eastAsia="Times New Roman" w:hAnsi="Arial" w:cs="Arial"/>
          <w:color w:val="212529"/>
          <w:sz w:val="28"/>
          <w:szCs w:val="28"/>
          <w:lang w:eastAsia="tr-TR"/>
        </w:rPr>
        <w:t>kontrollerinetabi</w:t>
      </w:r>
      <w:proofErr w:type="spellEnd"/>
      <w:r w:rsidRPr="00920850">
        <w:rPr>
          <w:rFonts w:ascii="Arial" w:eastAsia="Times New Roman" w:hAnsi="Arial" w:cs="Arial"/>
          <w:color w:val="212529"/>
          <w:sz w:val="28"/>
          <w:szCs w:val="28"/>
          <w:lang w:eastAsia="tr-TR"/>
        </w:rPr>
        <w:t xml:space="preserve"> olan eşya ile özel kanunlar veya diğer düzenlemeler gereğince ihracatında özel belgeler aranılan eşyanın gümrük işlemleri yapılırken ilgili mevzuat ile belirlenmiş olan usul ve esaslar çerçevesinde işlem yapılır.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p>
    <w:p w:rsidR="00920850" w:rsidRP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b/>
          <w:bCs/>
          <w:color w:val="212529"/>
          <w:sz w:val="28"/>
          <w:szCs w:val="28"/>
          <w:lang w:eastAsia="tr-TR"/>
        </w:rPr>
        <w:t>Soru: İhraç eşyasının Türkiye Gümrük Bölgesinden çıkışı nasıl gerçekleştirilir?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b/>
          <w:bCs/>
          <w:color w:val="212529"/>
          <w:sz w:val="28"/>
          <w:szCs w:val="28"/>
          <w:lang w:eastAsia="tr-TR"/>
        </w:rPr>
        <w:t>Cevap:</w:t>
      </w:r>
      <w:r w:rsidRPr="00920850">
        <w:rPr>
          <w:rFonts w:ascii="Arial" w:eastAsia="Times New Roman" w:hAnsi="Arial" w:cs="Arial"/>
          <w:color w:val="212529"/>
          <w:sz w:val="28"/>
          <w:szCs w:val="28"/>
          <w:lang w:eastAsia="tr-TR"/>
        </w:rPr>
        <w:t> Türkiye Gümrük Bölgesi dışına çıkan eşya, yürürlükteki hükümlere göre gümrük idareleri tarafından yapılan denetimlere tabi olup, bunlar önceden belirlenen yollardan ve gümrüğün gözet</w:t>
      </w:r>
      <w:r>
        <w:rPr>
          <w:rFonts w:ascii="Arial" w:eastAsia="Times New Roman" w:hAnsi="Arial" w:cs="Arial"/>
          <w:color w:val="212529"/>
          <w:sz w:val="28"/>
          <w:szCs w:val="28"/>
          <w:lang w:eastAsia="tr-TR"/>
        </w:rPr>
        <w:t>imi altında yurt dışı edilir.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color w:val="212529"/>
          <w:sz w:val="28"/>
          <w:szCs w:val="28"/>
          <w:lang w:eastAsia="tr-TR"/>
        </w:rPr>
        <w:t xml:space="preserve">Türkiye Gümrük Bölgesinden çıkan eşyaya ilişkin olarak taşıyıcı veya temsilcileri tarafından gümrük idaresine özet beyan </w:t>
      </w:r>
      <w:proofErr w:type="gramStart"/>
      <w:r w:rsidRPr="00920850">
        <w:rPr>
          <w:rFonts w:ascii="Arial" w:eastAsia="Times New Roman" w:hAnsi="Arial" w:cs="Arial"/>
          <w:color w:val="212529"/>
          <w:sz w:val="28"/>
          <w:szCs w:val="28"/>
          <w:lang w:eastAsia="tr-TR"/>
        </w:rPr>
        <w:t>verilir.Ayrıca</w:t>
      </w:r>
      <w:proofErr w:type="gramEnd"/>
      <w:r w:rsidRPr="00920850">
        <w:rPr>
          <w:rFonts w:ascii="Arial" w:eastAsia="Times New Roman" w:hAnsi="Arial" w:cs="Arial"/>
          <w:color w:val="212529"/>
          <w:sz w:val="28"/>
          <w:szCs w:val="28"/>
          <w:lang w:eastAsia="tr-TR"/>
        </w:rPr>
        <w:t>; taşıt çıkış işlemlerinde; gümrük beyannamesi, beyanname yerine geçen belge veya özet beyanın tespiti için gerekli bilgiler ile taşımaya ilişkin bilgiler yer aldığı çıkış bildirimi kullanılabilir. Türkiye Gümrük Bölgesini terk ederken kullanılan taşıtın işleticisi veya temsilcisi, çıkış gümrük idaresine Türkiye Gümrük Bölgesini terk ettiği ana kadar taşıtın çıkışını bildirir. Çıkış bildirimi, taşıtta taşınan tüm eşyayı kapsayacak şekilde veri işleme tekniği yoluyla verilebilir.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p>
    <w:p w:rsidR="00920850" w:rsidRP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b/>
          <w:bCs/>
          <w:color w:val="212529"/>
          <w:sz w:val="28"/>
          <w:szCs w:val="28"/>
          <w:lang w:eastAsia="tr-TR"/>
        </w:rPr>
        <w:t xml:space="preserve">Soru: Uluslararası sefer yapan deniz ve hava taşıtlarına yağ, yakıt, kumanya, işletme ve donatım eşyası teslimine ilişkin </w:t>
      </w:r>
      <w:proofErr w:type="gramStart"/>
      <w:r w:rsidRPr="00920850">
        <w:rPr>
          <w:rFonts w:ascii="Arial" w:eastAsia="Times New Roman" w:hAnsi="Arial" w:cs="Arial"/>
          <w:b/>
          <w:bCs/>
          <w:color w:val="212529"/>
          <w:sz w:val="28"/>
          <w:szCs w:val="28"/>
          <w:lang w:eastAsia="tr-TR"/>
        </w:rPr>
        <w:t>prosedürler</w:t>
      </w:r>
      <w:proofErr w:type="gramEnd"/>
      <w:r w:rsidRPr="00920850">
        <w:rPr>
          <w:rFonts w:ascii="Arial" w:eastAsia="Times New Roman" w:hAnsi="Arial" w:cs="Arial"/>
          <w:b/>
          <w:bCs/>
          <w:color w:val="212529"/>
          <w:sz w:val="28"/>
          <w:szCs w:val="28"/>
          <w:lang w:eastAsia="tr-TR"/>
        </w:rPr>
        <w:t xml:space="preserve"> nedir?</w:t>
      </w:r>
    </w:p>
    <w:p w:rsidR="00920850" w:rsidRP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b/>
          <w:bCs/>
          <w:color w:val="212529"/>
          <w:sz w:val="28"/>
          <w:szCs w:val="28"/>
          <w:lang w:eastAsia="tr-TR"/>
        </w:rPr>
        <w:t>Cevap:</w:t>
      </w:r>
      <w:r w:rsidRPr="00920850">
        <w:rPr>
          <w:rFonts w:ascii="Arial" w:eastAsia="Times New Roman" w:hAnsi="Arial" w:cs="Arial"/>
          <w:color w:val="212529"/>
          <w:sz w:val="28"/>
          <w:szCs w:val="28"/>
          <w:lang w:eastAsia="tr-TR"/>
        </w:rPr>
        <w:t xml:space="preserve"> Serbest dolaşımda bulunan yakıt, </w:t>
      </w:r>
      <w:proofErr w:type="gramStart"/>
      <w:r w:rsidRPr="00920850">
        <w:rPr>
          <w:rFonts w:ascii="Arial" w:eastAsia="Times New Roman" w:hAnsi="Arial" w:cs="Arial"/>
          <w:color w:val="212529"/>
          <w:sz w:val="28"/>
          <w:szCs w:val="28"/>
          <w:lang w:eastAsia="tr-TR"/>
        </w:rPr>
        <w:t>yağ,kumanya</w:t>
      </w:r>
      <w:proofErr w:type="gramEnd"/>
      <w:r w:rsidRPr="00920850">
        <w:rPr>
          <w:rFonts w:ascii="Arial" w:eastAsia="Times New Roman" w:hAnsi="Arial" w:cs="Arial"/>
          <w:color w:val="212529"/>
          <w:sz w:val="28"/>
          <w:szCs w:val="28"/>
          <w:lang w:eastAsia="tr-TR"/>
        </w:rPr>
        <w:t>, işletme ve donatım eşyasının dış sefere çıkacak gemi, bot ve diğer deniz taşıtları ile hava gemilerine verilmesi ihracat hükmünde olup, gümrük beyanı için verilecek listenin beyanname olarak kabul edilerek, eşyanın gümrük işlemlerinin bu belgeler ile yürütülmesi mümkün bulunmaktadır.</w:t>
      </w:r>
      <w:r w:rsidRPr="00920850">
        <w:rPr>
          <w:rFonts w:ascii="Arial" w:eastAsia="Times New Roman" w:hAnsi="Arial" w:cs="Arial"/>
          <w:color w:val="212529"/>
          <w:sz w:val="28"/>
          <w:szCs w:val="28"/>
          <w:lang w:eastAsia="tr-TR"/>
        </w:rPr>
        <w:br/>
        <w:t> </w:t>
      </w:r>
    </w:p>
    <w:p w:rsidR="00920850" w:rsidRPr="00920850" w:rsidRDefault="00920850" w:rsidP="00920850">
      <w:pPr>
        <w:shd w:val="clear" w:color="auto" w:fill="EEEEEE"/>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b/>
          <w:bCs/>
          <w:color w:val="212529"/>
          <w:sz w:val="28"/>
          <w:szCs w:val="28"/>
          <w:lang w:eastAsia="tr-TR"/>
        </w:rPr>
        <w:t>Soru: Bedelsiz ihracat nedir?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b/>
          <w:bCs/>
          <w:color w:val="212529"/>
          <w:sz w:val="28"/>
          <w:szCs w:val="28"/>
          <w:lang w:eastAsia="tr-TR"/>
        </w:rPr>
        <w:t>Cevap:</w:t>
      </w:r>
      <w:r w:rsidRPr="00920850">
        <w:rPr>
          <w:rFonts w:ascii="Arial" w:eastAsia="Times New Roman" w:hAnsi="Arial" w:cs="Arial"/>
          <w:color w:val="212529"/>
          <w:sz w:val="28"/>
          <w:szCs w:val="28"/>
          <w:lang w:eastAsia="tr-TR"/>
        </w:rPr>
        <w:t xml:space="preserve"> Karşılığında yurt dışından bir ödeme yapılmaksızın </w:t>
      </w:r>
      <w:r>
        <w:rPr>
          <w:rFonts w:ascii="Arial" w:eastAsia="Times New Roman" w:hAnsi="Arial" w:cs="Arial"/>
          <w:color w:val="212529"/>
          <w:sz w:val="28"/>
          <w:szCs w:val="28"/>
          <w:lang w:eastAsia="tr-TR"/>
        </w:rPr>
        <w:t xml:space="preserve">yurt dışına mal çıkarılmasıdır. </w:t>
      </w:r>
      <w:r w:rsidRPr="00920850">
        <w:rPr>
          <w:rFonts w:ascii="Arial" w:eastAsia="Times New Roman" w:hAnsi="Arial" w:cs="Arial"/>
          <w:color w:val="212529"/>
          <w:sz w:val="28"/>
          <w:szCs w:val="28"/>
          <w:lang w:eastAsia="tr-TR"/>
        </w:rPr>
        <w:t xml:space="preserve">Bedelsiz ihracata ilişkin uygulama usul ve esasları </w:t>
      </w:r>
      <w:proofErr w:type="gramStart"/>
      <w:r w:rsidRPr="00920850">
        <w:rPr>
          <w:rFonts w:ascii="Arial" w:eastAsia="Times New Roman" w:hAnsi="Arial" w:cs="Arial"/>
          <w:color w:val="212529"/>
          <w:sz w:val="28"/>
          <w:szCs w:val="28"/>
          <w:lang w:eastAsia="tr-TR"/>
        </w:rPr>
        <w:t>12/07/2008</w:t>
      </w:r>
      <w:proofErr w:type="gramEnd"/>
      <w:r w:rsidRPr="00920850">
        <w:rPr>
          <w:rFonts w:ascii="Arial" w:eastAsia="Times New Roman" w:hAnsi="Arial" w:cs="Arial"/>
          <w:color w:val="212529"/>
          <w:sz w:val="28"/>
          <w:szCs w:val="28"/>
          <w:lang w:eastAsia="tr-TR"/>
        </w:rPr>
        <w:t xml:space="preserve"> tarih ve 26934 sayılı </w:t>
      </w:r>
      <w:proofErr w:type="spellStart"/>
      <w:r w:rsidRPr="00920850">
        <w:rPr>
          <w:rFonts w:ascii="Arial" w:eastAsia="Times New Roman" w:hAnsi="Arial" w:cs="Arial"/>
          <w:color w:val="212529"/>
          <w:sz w:val="28"/>
          <w:szCs w:val="28"/>
          <w:lang w:eastAsia="tr-TR"/>
        </w:rPr>
        <w:t>RG’de</w:t>
      </w:r>
      <w:proofErr w:type="spellEnd"/>
      <w:r w:rsidRPr="00920850">
        <w:rPr>
          <w:rFonts w:ascii="Arial" w:eastAsia="Times New Roman" w:hAnsi="Arial" w:cs="Arial"/>
          <w:color w:val="212529"/>
          <w:sz w:val="28"/>
          <w:szCs w:val="28"/>
          <w:lang w:eastAsia="tr-TR"/>
        </w:rPr>
        <w:t xml:space="preserve"> yayımlanan İhracat: 2008/12 sayılı Bedelsiz İhracat Tebliği ile belirlenmiştir.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p>
    <w:p w:rsidR="00920850" w:rsidRP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b/>
          <w:bCs/>
          <w:color w:val="212529"/>
          <w:sz w:val="28"/>
          <w:szCs w:val="28"/>
          <w:lang w:eastAsia="tr-TR"/>
        </w:rPr>
        <w:t>Soru: İhracat işlemleri ile ilgili olarak ne tür gümrük cezaları vardır?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proofErr w:type="gramStart"/>
      <w:r w:rsidRPr="00920850">
        <w:rPr>
          <w:rFonts w:ascii="Arial" w:eastAsia="Times New Roman" w:hAnsi="Arial" w:cs="Arial"/>
          <w:b/>
          <w:bCs/>
          <w:color w:val="212529"/>
          <w:sz w:val="28"/>
          <w:szCs w:val="28"/>
          <w:lang w:eastAsia="tr-TR"/>
        </w:rPr>
        <w:t>Cevap:</w:t>
      </w:r>
      <w:r w:rsidRPr="00920850">
        <w:rPr>
          <w:rFonts w:ascii="Arial" w:eastAsia="Times New Roman" w:hAnsi="Arial" w:cs="Arial"/>
          <w:color w:val="212529"/>
          <w:sz w:val="28"/>
          <w:szCs w:val="28"/>
          <w:lang w:eastAsia="tr-TR"/>
        </w:rPr>
        <w:t> Birinci olarak, Gümrük Kanunu'nun 241 inci maddesinin 1 inci fıkrası uyarınca, Gümrük Kanunu'na ve bu Kanunla tanınan yetkilere dayanılarak çıkarılan ikincil düzenlemelerle getirilen hükümlere aykırı hareket edenlere, 523 (Beş yüz yirmi üç)  TL (Bu miktar her yıl 213 sayılı Vergi Usul Kanunu uyarınca belirlenen yeniden değerleme oranında arttırılır.)usulsüz</w:t>
      </w:r>
      <w:r>
        <w:rPr>
          <w:rFonts w:ascii="Arial" w:eastAsia="Times New Roman" w:hAnsi="Arial" w:cs="Arial"/>
          <w:color w:val="212529"/>
          <w:sz w:val="28"/>
          <w:szCs w:val="28"/>
          <w:lang w:eastAsia="tr-TR"/>
        </w:rPr>
        <w:t>lük cezası uygulanır.</w:t>
      </w:r>
      <w:proofErr w:type="gramEnd"/>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proofErr w:type="gramStart"/>
      <w:r w:rsidRPr="00920850">
        <w:rPr>
          <w:rFonts w:ascii="Arial" w:eastAsia="Times New Roman" w:hAnsi="Arial" w:cs="Arial"/>
          <w:color w:val="212529"/>
          <w:sz w:val="28"/>
          <w:szCs w:val="28"/>
          <w:lang w:eastAsia="tr-TR"/>
        </w:rPr>
        <w:t>İkinci olarak, yine aynı Kanunun 241 inci maddesinin 3 üncü fıkrasının (j) bendi uyarınca Kaçakçılıkla Mücadele Kanunu hükümleri saklı kalmak kaydıyla, ihraç eşyasının yapılan beyan ve eki belgelere göre miktar veya cinsinde %10’dan fazla farklılık çıkması halinde, usulsüzlük cezası Kanunun 241 inci maddesinin 1 inci fıkrasındaki para tutarı</w:t>
      </w:r>
      <w:r>
        <w:rPr>
          <w:rFonts w:ascii="Arial" w:eastAsia="Times New Roman" w:hAnsi="Arial" w:cs="Arial"/>
          <w:color w:val="212529"/>
          <w:sz w:val="28"/>
          <w:szCs w:val="28"/>
          <w:lang w:eastAsia="tr-TR"/>
        </w:rPr>
        <w:t>nın iki katı olarak uygulanır.</w:t>
      </w:r>
      <w:proofErr w:type="gramEnd"/>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color w:val="212529"/>
          <w:sz w:val="28"/>
          <w:szCs w:val="28"/>
          <w:lang w:eastAsia="tr-TR"/>
        </w:rPr>
        <w:t>Üçüncü olarak;   İhracat rejimine tabi tutulan eşyaya ilişkin olarak, yapılan beyan ile muayene ve denetleme veya kontrol sonucunda;</w:t>
      </w:r>
      <w:r w:rsidRPr="00920850">
        <w:rPr>
          <w:rFonts w:ascii="Arial" w:eastAsia="Times New Roman" w:hAnsi="Arial" w:cs="Arial"/>
          <w:color w:val="212529"/>
          <w:sz w:val="28"/>
          <w:szCs w:val="28"/>
          <w:lang w:eastAsia="tr-TR"/>
        </w:rPr>
        <w:br/>
        <w:t xml:space="preserve">- Eşyanın genel düzenleyici idari işlemlerle ihracının yasaklanmış olduğunun tespiti halinde, eşyanın gümrüklenmiş değerinin iki </w:t>
      </w:r>
      <w:r>
        <w:rPr>
          <w:rFonts w:ascii="Arial" w:eastAsia="Times New Roman" w:hAnsi="Arial" w:cs="Arial"/>
          <w:color w:val="212529"/>
          <w:sz w:val="28"/>
          <w:szCs w:val="28"/>
          <w:lang w:eastAsia="tr-TR"/>
        </w:rPr>
        <w:t>katı idari para cezası verilir.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color w:val="212529"/>
          <w:sz w:val="28"/>
          <w:szCs w:val="28"/>
          <w:lang w:eastAsia="tr-TR"/>
        </w:rPr>
        <w:t>- Eşyanın ihracı, lisansa, şarta, izne, kısıntıya veya belli kuruluşların vereceği uygunluk veya yeterlilik belgesine tabi olduğu halde uygunluk ve yeterlilik belgesine tabi değilmiş veya belge alınmış gibi beyan edildiğinin tespit edilmesi halinde, eşyanın gümrüklenmiş değeri ka</w:t>
      </w:r>
      <w:r>
        <w:rPr>
          <w:rFonts w:ascii="Arial" w:eastAsia="Times New Roman" w:hAnsi="Arial" w:cs="Arial"/>
          <w:color w:val="212529"/>
          <w:sz w:val="28"/>
          <w:szCs w:val="28"/>
          <w:lang w:eastAsia="tr-TR"/>
        </w:rPr>
        <w:t>dar idari para cezası verilir.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color w:val="212529"/>
          <w:sz w:val="28"/>
          <w:szCs w:val="28"/>
          <w:lang w:eastAsia="tr-TR"/>
        </w:rPr>
        <w:t xml:space="preserve">Dördüncü olarak, aynı Kanunun,  </w:t>
      </w:r>
      <w:proofErr w:type="gramStart"/>
      <w:r w:rsidRPr="00920850">
        <w:rPr>
          <w:rFonts w:ascii="Arial" w:eastAsia="Times New Roman" w:hAnsi="Arial" w:cs="Arial"/>
          <w:color w:val="212529"/>
          <w:sz w:val="28"/>
          <w:szCs w:val="28"/>
          <w:lang w:eastAsia="tr-TR"/>
        </w:rPr>
        <w:t>239 .maddesi</w:t>
      </w:r>
      <w:proofErr w:type="gramEnd"/>
      <w:r w:rsidRPr="00920850">
        <w:rPr>
          <w:rFonts w:ascii="Arial" w:eastAsia="Times New Roman" w:hAnsi="Arial" w:cs="Arial"/>
          <w:color w:val="212529"/>
          <w:sz w:val="28"/>
          <w:szCs w:val="28"/>
          <w:lang w:eastAsia="tr-TR"/>
        </w:rPr>
        <w:t xml:space="preserve"> uyarınca;ihracat vergilerinden muaf eşyayı belirlenen gümrük kapıları dışında başka yerlerden izinsiz olarak ihraç veya bunlara teşebbüs edenlerle, bu tür eşyayı gümrük işlemlerini yaptırmaksızın yurttan çıkaranlar ile buna teşebbüs edenlerden, söz konusu eşyanın ihracata konu olması halinde  FOB değerinin onda biri oranında para cezası alınır.Gümrük vergileri ödenmek suretiyle ihraç edilebilen eşyayı, gümrük işlemlerine tabi tutmaksızın veya gümrük vergileri kısmen veya tamamen ödenmeksizin Türkiye Gümrük Bölgesinden çıkaranlara eşyanın gümrük vergilerinin yanı sıra bu vergilerin iki katı idari para cezası verilir.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p>
    <w:p w:rsidR="00920850" w:rsidRP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b/>
          <w:bCs/>
          <w:color w:val="212529"/>
          <w:sz w:val="28"/>
          <w:szCs w:val="28"/>
          <w:lang w:eastAsia="tr-TR"/>
        </w:rPr>
        <w:t>Soru: Doğrudan ihracatla ilgili olarak ne tür kaçakçılık fiilleri vardır?</w:t>
      </w:r>
    </w:p>
    <w:p w:rsid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b/>
          <w:bCs/>
          <w:color w:val="212529"/>
          <w:sz w:val="28"/>
          <w:szCs w:val="28"/>
          <w:lang w:eastAsia="tr-TR"/>
        </w:rPr>
        <w:t>Cevap: </w:t>
      </w:r>
      <w:r w:rsidRPr="00920850">
        <w:rPr>
          <w:rFonts w:ascii="Arial" w:eastAsia="Times New Roman" w:hAnsi="Arial" w:cs="Arial"/>
          <w:color w:val="212529"/>
          <w:sz w:val="28"/>
          <w:szCs w:val="28"/>
          <w:lang w:eastAsia="tr-TR"/>
        </w:rPr>
        <w:t>5607 sayılı Kaçakçılıkla Mücadele Kanunu'na göre bu kapsamdaki kaçakçılı</w:t>
      </w:r>
      <w:r>
        <w:rPr>
          <w:rFonts w:ascii="Arial" w:eastAsia="Times New Roman" w:hAnsi="Arial" w:cs="Arial"/>
          <w:color w:val="212529"/>
          <w:sz w:val="28"/>
          <w:szCs w:val="28"/>
          <w:lang w:eastAsia="tr-TR"/>
        </w:rPr>
        <w:t>k fiilleri şöyle sıralanabilir:</w:t>
      </w:r>
    </w:p>
    <w:p w:rsidR="00920850" w:rsidRPr="00920850" w:rsidRDefault="00920850" w:rsidP="00920850">
      <w:pPr>
        <w:shd w:val="clear" w:color="auto" w:fill="FFFFFF"/>
        <w:spacing w:after="0" w:line="240" w:lineRule="auto"/>
        <w:jc w:val="both"/>
        <w:rPr>
          <w:rFonts w:ascii="Arial" w:eastAsia="Times New Roman" w:hAnsi="Arial" w:cs="Arial"/>
          <w:color w:val="212529"/>
          <w:sz w:val="28"/>
          <w:szCs w:val="28"/>
          <w:lang w:eastAsia="tr-TR"/>
        </w:rPr>
      </w:pPr>
      <w:r w:rsidRPr="00920850">
        <w:rPr>
          <w:rFonts w:ascii="Arial" w:eastAsia="Times New Roman" w:hAnsi="Arial" w:cs="Arial"/>
          <w:color w:val="212529"/>
          <w:sz w:val="28"/>
          <w:szCs w:val="28"/>
          <w:lang w:eastAsia="tr-TR"/>
        </w:rPr>
        <w:t>a) İhracı kanun gereği yasak olan eşyayı ülkeden çıkarmak</w:t>
      </w:r>
      <w:r w:rsidRPr="00920850">
        <w:rPr>
          <w:rFonts w:ascii="Arial" w:eastAsia="Times New Roman" w:hAnsi="Arial" w:cs="Arial"/>
          <w:color w:val="212529"/>
          <w:sz w:val="28"/>
          <w:szCs w:val="28"/>
          <w:lang w:eastAsia="tr-TR"/>
        </w:rPr>
        <w:br/>
        <w:t>b) İhracat gerçekleşmediği halde gerçekleşmiş gibi göstermek ya da gerçekleştirilen ihracata konu malın cins, miktar, evsaf veya fiyatını değişik göstererek ilgili kanun hükümlerine göre teşvik, sübvansiyon veya parasal iadelerden yararlanmak suretiyle haksız çıkar sağlamak.</w:t>
      </w:r>
    </w:p>
    <w:p w:rsidR="008A25AD" w:rsidRPr="00920850" w:rsidRDefault="008A25AD">
      <w:pPr>
        <w:rPr>
          <w:sz w:val="28"/>
          <w:szCs w:val="28"/>
        </w:rPr>
      </w:pPr>
    </w:p>
    <w:sectPr w:rsidR="008A25AD" w:rsidRPr="00920850" w:rsidSect="008A25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920850"/>
    <w:rsid w:val="008A25AD"/>
    <w:rsid w:val="0092085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5AD"/>
  </w:style>
  <w:style w:type="paragraph" w:styleId="Balk2">
    <w:name w:val="heading 2"/>
    <w:basedOn w:val="Normal"/>
    <w:link w:val="Balk2Char"/>
    <w:uiPriority w:val="9"/>
    <w:qFormat/>
    <w:rsid w:val="0092085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20850"/>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920850"/>
    <w:rPr>
      <w:b/>
      <w:bCs/>
    </w:rPr>
  </w:style>
  <w:style w:type="character" w:styleId="Vurgu">
    <w:name w:val="Emphasis"/>
    <w:basedOn w:val="VarsaylanParagrafYazTipi"/>
    <w:uiPriority w:val="20"/>
    <w:qFormat/>
    <w:rsid w:val="00920850"/>
    <w:rPr>
      <w:i/>
      <w:iCs/>
    </w:rPr>
  </w:style>
</w:styles>
</file>

<file path=word/webSettings.xml><?xml version="1.0" encoding="utf-8"?>
<w:webSettings xmlns:r="http://schemas.openxmlformats.org/officeDocument/2006/relationships" xmlns:w="http://schemas.openxmlformats.org/wordprocessingml/2006/main">
  <w:divs>
    <w:div w:id="1376394262">
      <w:bodyDiv w:val="1"/>
      <w:marLeft w:val="0"/>
      <w:marRight w:val="0"/>
      <w:marTop w:val="0"/>
      <w:marBottom w:val="0"/>
      <w:divBdr>
        <w:top w:val="none" w:sz="0" w:space="0" w:color="auto"/>
        <w:left w:val="none" w:sz="0" w:space="0" w:color="auto"/>
        <w:bottom w:val="none" w:sz="0" w:space="0" w:color="auto"/>
        <w:right w:val="none" w:sz="0" w:space="0" w:color="auto"/>
      </w:divBdr>
      <w:divsChild>
        <w:div w:id="1123577475">
          <w:marLeft w:val="0"/>
          <w:marRight w:val="0"/>
          <w:marTop w:val="0"/>
          <w:marBottom w:val="0"/>
          <w:divBdr>
            <w:top w:val="single" w:sz="6" w:space="4" w:color="CCCCCC"/>
            <w:left w:val="single" w:sz="6" w:space="8" w:color="CCCCCC"/>
            <w:bottom w:val="single" w:sz="6" w:space="4" w:color="CCCCCC"/>
            <w:right w:val="single" w:sz="6" w:space="8" w:color="CCCCCC"/>
          </w:divBdr>
        </w:div>
        <w:div w:id="867639934">
          <w:marLeft w:val="0"/>
          <w:marRight w:val="0"/>
          <w:marTop w:val="0"/>
          <w:marBottom w:val="0"/>
          <w:divBdr>
            <w:top w:val="single" w:sz="6" w:space="4" w:color="CCCCCC"/>
            <w:left w:val="single" w:sz="6" w:space="8" w:color="CCCCCC"/>
            <w:bottom w:val="single" w:sz="6" w:space="4" w:color="CCCCCC"/>
            <w:right w:val="single" w:sz="6" w:space="8" w:color="CCCCCC"/>
          </w:divBdr>
        </w:div>
        <w:div w:id="1177580798">
          <w:marLeft w:val="0"/>
          <w:marRight w:val="0"/>
          <w:marTop w:val="0"/>
          <w:marBottom w:val="0"/>
          <w:divBdr>
            <w:top w:val="single" w:sz="6" w:space="4" w:color="CCCCCC"/>
            <w:left w:val="single" w:sz="6" w:space="8" w:color="CCCCCC"/>
            <w:bottom w:val="single" w:sz="6" w:space="4" w:color="CCCCCC"/>
            <w:right w:val="single" w:sz="6" w:space="8" w:color="CCCCCC"/>
          </w:divBdr>
        </w:div>
        <w:div w:id="1729644413">
          <w:marLeft w:val="0"/>
          <w:marRight w:val="0"/>
          <w:marTop w:val="0"/>
          <w:marBottom w:val="0"/>
          <w:divBdr>
            <w:top w:val="single" w:sz="6" w:space="4" w:color="CCCCCC"/>
            <w:left w:val="single" w:sz="6" w:space="8" w:color="CCCCCC"/>
            <w:bottom w:val="single" w:sz="6" w:space="4" w:color="CCCCCC"/>
            <w:right w:val="single" w:sz="6" w:space="8" w:color="CCCCCC"/>
          </w:divBdr>
        </w:div>
        <w:div w:id="866673406">
          <w:marLeft w:val="0"/>
          <w:marRight w:val="0"/>
          <w:marTop w:val="0"/>
          <w:marBottom w:val="0"/>
          <w:divBdr>
            <w:top w:val="single" w:sz="6" w:space="4" w:color="CCCCCC"/>
            <w:left w:val="single" w:sz="6" w:space="8" w:color="CCCCCC"/>
            <w:bottom w:val="single" w:sz="6" w:space="4" w:color="CCCCCC"/>
            <w:right w:val="single" w:sz="6" w:space="8" w:color="CCCCCC"/>
          </w:divBdr>
        </w:div>
        <w:div w:id="1263342053">
          <w:marLeft w:val="0"/>
          <w:marRight w:val="0"/>
          <w:marTop w:val="0"/>
          <w:marBottom w:val="0"/>
          <w:divBdr>
            <w:top w:val="single" w:sz="6" w:space="4" w:color="CCCCCC"/>
            <w:left w:val="single" w:sz="6" w:space="8" w:color="CCCCCC"/>
            <w:bottom w:val="single" w:sz="6" w:space="4" w:color="CCCCCC"/>
            <w:right w:val="single" w:sz="6" w:space="8" w:color="CCCCCC"/>
          </w:divBdr>
        </w:div>
        <w:div w:id="199055618">
          <w:marLeft w:val="0"/>
          <w:marRight w:val="0"/>
          <w:marTop w:val="0"/>
          <w:marBottom w:val="0"/>
          <w:divBdr>
            <w:top w:val="single" w:sz="6" w:space="4" w:color="CCCCCC"/>
            <w:left w:val="single" w:sz="6" w:space="8" w:color="CCCCCC"/>
            <w:bottom w:val="single" w:sz="6" w:space="4" w:color="CCCCCC"/>
            <w:right w:val="single" w:sz="6" w:space="8" w:color="CCCCCC"/>
          </w:divBdr>
        </w:div>
        <w:div w:id="1213955528">
          <w:marLeft w:val="0"/>
          <w:marRight w:val="0"/>
          <w:marTop w:val="0"/>
          <w:marBottom w:val="0"/>
          <w:divBdr>
            <w:top w:val="single" w:sz="6" w:space="4" w:color="CCCCCC"/>
            <w:left w:val="single" w:sz="6" w:space="8" w:color="CCCCCC"/>
            <w:bottom w:val="single" w:sz="6" w:space="4" w:color="CCCCCC"/>
            <w:right w:val="single" w:sz="6" w:space="8" w:color="CCCCCC"/>
          </w:divBdr>
        </w:div>
        <w:div w:id="2138986411">
          <w:marLeft w:val="0"/>
          <w:marRight w:val="0"/>
          <w:marTop w:val="0"/>
          <w:marBottom w:val="0"/>
          <w:divBdr>
            <w:top w:val="single" w:sz="6" w:space="4" w:color="CCCCCC"/>
            <w:left w:val="single" w:sz="6" w:space="8" w:color="CCCCCC"/>
            <w:bottom w:val="single" w:sz="6" w:space="4" w:color="CCCCCC"/>
            <w:right w:val="single" w:sz="6" w:space="8" w:color="CCCCCC"/>
          </w:divBdr>
        </w:div>
        <w:div w:id="1826168715">
          <w:marLeft w:val="0"/>
          <w:marRight w:val="0"/>
          <w:marTop w:val="0"/>
          <w:marBottom w:val="0"/>
          <w:divBdr>
            <w:top w:val="single" w:sz="6" w:space="4" w:color="CCCCCC"/>
            <w:left w:val="single" w:sz="6" w:space="8" w:color="CCCCCC"/>
            <w:bottom w:val="single" w:sz="6" w:space="4" w:color="CCCCCC"/>
            <w:right w:val="single" w:sz="6" w:space="8" w:color="CCCCCC"/>
          </w:divBdr>
        </w:div>
        <w:div w:id="633095622">
          <w:marLeft w:val="0"/>
          <w:marRight w:val="0"/>
          <w:marTop w:val="0"/>
          <w:marBottom w:val="0"/>
          <w:divBdr>
            <w:top w:val="single" w:sz="6" w:space="4" w:color="CCCCCC"/>
            <w:left w:val="single" w:sz="6" w:space="8" w:color="CCCCCC"/>
            <w:bottom w:val="single" w:sz="6" w:space="4" w:color="CCCCCC"/>
            <w:right w:val="single" w:sz="6" w:space="8" w:color="CCCCCC"/>
          </w:divBdr>
        </w:div>
        <w:div w:id="1651983512">
          <w:marLeft w:val="0"/>
          <w:marRight w:val="0"/>
          <w:marTop w:val="0"/>
          <w:marBottom w:val="0"/>
          <w:divBdr>
            <w:top w:val="single" w:sz="6" w:space="4" w:color="CCCCCC"/>
            <w:left w:val="single" w:sz="6" w:space="8" w:color="CCCCCC"/>
            <w:bottom w:val="single" w:sz="6" w:space="4" w:color="CCCCCC"/>
            <w:right w:val="single" w:sz="6" w:space="8" w:color="CCCCCC"/>
          </w:divBdr>
        </w:div>
        <w:div w:id="481627828">
          <w:marLeft w:val="0"/>
          <w:marRight w:val="0"/>
          <w:marTop w:val="0"/>
          <w:marBottom w:val="0"/>
          <w:divBdr>
            <w:top w:val="single" w:sz="6" w:space="4" w:color="CCCCCC"/>
            <w:left w:val="single" w:sz="6" w:space="8" w:color="CCCCCC"/>
            <w:bottom w:val="single" w:sz="6" w:space="4" w:color="CCCCCC"/>
            <w:right w:val="single" w:sz="6" w:space="8" w:color="CCCCCC"/>
          </w:divBdr>
        </w:div>
        <w:div w:id="633216348">
          <w:marLeft w:val="0"/>
          <w:marRight w:val="0"/>
          <w:marTop w:val="0"/>
          <w:marBottom w:val="0"/>
          <w:divBdr>
            <w:top w:val="single" w:sz="6" w:space="4" w:color="CCCCCC"/>
            <w:left w:val="single" w:sz="6" w:space="8" w:color="CCCCCC"/>
            <w:bottom w:val="single" w:sz="6" w:space="4" w:color="CCCCCC"/>
            <w:right w:val="single" w:sz="6" w:space="8" w:color="CCCCCC"/>
          </w:divBdr>
        </w:div>
        <w:div w:id="1928347280">
          <w:marLeft w:val="0"/>
          <w:marRight w:val="0"/>
          <w:marTop w:val="0"/>
          <w:marBottom w:val="0"/>
          <w:divBdr>
            <w:top w:val="single" w:sz="6" w:space="4" w:color="CCCCCC"/>
            <w:left w:val="single" w:sz="6" w:space="8" w:color="CCCCCC"/>
            <w:bottom w:val="single" w:sz="6" w:space="4" w:color="CCCCCC"/>
            <w:right w:val="single" w:sz="6" w:space="8" w:color="CCCCCC"/>
          </w:divBdr>
        </w:div>
        <w:div w:id="870455383">
          <w:marLeft w:val="0"/>
          <w:marRight w:val="0"/>
          <w:marTop w:val="0"/>
          <w:marBottom w:val="0"/>
          <w:divBdr>
            <w:top w:val="single" w:sz="6" w:space="4" w:color="CCCCCC"/>
            <w:left w:val="single" w:sz="6" w:space="8" w:color="CCCCCC"/>
            <w:bottom w:val="single" w:sz="6" w:space="4" w:color="CCCCCC"/>
            <w:right w:val="single" w:sz="6" w:space="8" w:color="CCCCCC"/>
          </w:divBdr>
        </w:div>
        <w:div w:id="1668285382">
          <w:marLeft w:val="0"/>
          <w:marRight w:val="0"/>
          <w:marTop w:val="0"/>
          <w:marBottom w:val="0"/>
          <w:divBdr>
            <w:top w:val="single" w:sz="6" w:space="4" w:color="CCCCCC"/>
            <w:left w:val="single" w:sz="6" w:space="8" w:color="CCCCCC"/>
            <w:bottom w:val="single" w:sz="6" w:space="4" w:color="CCCCCC"/>
            <w:right w:val="single" w:sz="6" w:space="8" w:color="CCCCCC"/>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1459</Words>
  <Characters>8317</Characters>
  <Application>Microsoft Office Word</Application>
  <DocSecurity>0</DocSecurity>
  <Lines>69</Lines>
  <Paragraphs>19</Paragraphs>
  <ScaleCrop>false</ScaleCrop>
  <Company/>
  <LinksUpToDate>false</LinksUpToDate>
  <CharactersWithSpaces>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2023-10-27T11:36:00Z</dcterms:created>
  <dcterms:modified xsi:type="dcterms:W3CDTF">2023-10-27T11:38:00Z</dcterms:modified>
</cp:coreProperties>
</file>