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0D3" w:rsidRPr="004C70D3" w:rsidRDefault="004C70D3" w:rsidP="004C70D3">
      <w:pPr>
        <w:spacing w:after="243" w:line="240" w:lineRule="auto"/>
        <w:outlineLvl w:val="1"/>
        <w:rPr>
          <w:rFonts w:ascii="Arial" w:eastAsia="Times New Roman" w:hAnsi="Arial" w:cs="Arial"/>
          <w:b/>
          <w:bCs/>
          <w:color w:val="09376B"/>
          <w:sz w:val="42"/>
          <w:szCs w:val="42"/>
          <w:lang w:eastAsia="tr-TR"/>
        </w:rPr>
      </w:pPr>
      <w:r w:rsidRPr="004C70D3">
        <w:rPr>
          <w:rFonts w:ascii="Arial" w:eastAsia="Times New Roman" w:hAnsi="Arial" w:cs="Arial"/>
          <w:b/>
          <w:bCs/>
          <w:color w:val="09376B"/>
          <w:sz w:val="42"/>
          <w:szCs w:val="42"/>
          <w:lang w:eastAsia="tr-TR"/>
        </w:rPr>
        <w:t>Perakende Ticaretin Düzenlenmesi Hakkında Kanun</w:t>
      </w:r>
    </w:p>
    <w:p w:rsidR="004C70D3" w:rsidRPr="004C70D3" w:rsidRDefault="004C70D3" w:rsidP="004C70D3">
      <w:pPr>
        <w:spacing w:after="0" w:line="240" w:lineRule="auto"/>
        <w:rPr>
          <w:rFonts w:ascii="Arial" w:eastAsia="Times New Roman" w:hAnsi="Arial" w:cs="Arial"/>
          <w:color w:val="212529"/>
          <w:sz w:val="26"/>
          <w:szCs w:val="26"/>
          <w:lang w:eastAsia="tr-TR"/>
        </w:rPr>
      </w:pPr>
      <w:r w:rsidRPr="004C70D3">
        <w:rPr>
          <w:rFonts w:ascii="Arial" w:eastAsia="Times New Roman" w:hAnsi="Arial" w:cs="Arial"/>
          <w:b/>
          <w:bCs/>
          <w:color w:val="745E36"/>
          <w:sz w:val="21"/>
          <w:szCs w:val="21"/>
          <w:lang w:eastAsia="tr-TR"/>
        </w:rPr>
        <w:t>04 Ağustos 2019</w:t>
      </w:r>
    </w:p>
    <w:p w:rsidR="004C70D3" w:rsidRDefault="004C70D3" w:rsidP="004C70D3">
      <w:pPr>
        <w:shd w:val="clear" w:color="auto" w:fill="FFFFFF"/>
        <w:spacing w:after="100" w:afterAutospacing="1" w:line="240" w:lineRule="auto"/>
        <w:jc w:val="both"/>
        <w:rPr>
          <w:rFonts w:ascii="Arial" w:eastAsia="Times New Roman" w:hAnsi="Arial" w:cs="Arial"/>
          <w:color w:val="212529"/>
          <w:sz w:val="26"/>
          <w:szCs w:val="26"/>
          <w:lang w:eastAsia="tr-TR"/>
        </w:rPr>
      </w:pPr>
      <w:r w:rsidRPr="004C70D3">
        <w:rPr>
          <w:rFonts w:ascii="Arial" w:eastAsia="Times New Roman" w:hAnsi="Arial" w:cs="Arial"/>
          <w:b/>
          <w:bCs/>
          <w:color w:val="212529"/>
          <w:sz w:val="26"/>
          <w:lang w:eastAsia="tr-TR"/>
        </w:rPr>
        <w:t>Perakende Ticaretin Düzenlenmesi Hakkında Kanun</w:t>
      </w:r>
    </w:p>
    <w:p w:rsidR="004C70D3" w:rsidRPr="004C70D3" w:rsidRDefault="004C70D3" w:rsidP="004C70D3">
      <w:pPr>
        <w:shd w:val="clear" w:color="auto" w:fill="FFFFFF"/>
        <w:spacing w:after="100" w:afterAutospacing="1" w:line="240" w:lineRule="auto"/>
        <w:jc w:val="both"/>
        <w:rPr>
          <w:rFonts w:ascii="Arial" w:eastAsia="Times New Roman" w:hAnsi="Arial" w:cs="Arial"/>
          <w:color w:val="212529"/>
          <w:sz w:val="26"/>
          <w:szCs w:val="26"/>
          <w:lang w:eastAsia="tr-TR"/>
        </w:rPr>
      </w:pPr>
      <w:r w:rsidRPr="004C70D3">
        <w:rPr>
          <w:rFonts w:ascii="Arial" w:eastAsia="Times New Roman" w:hAnsi="Arial" w:cs="Arial"/>
          <w:color w:val="212529"/>
          <w:sz w:val="26"/>
          <w:szCs w:val="26"/>
          <w:lang w:eastAsia="tr-TR"/>
        </w:rPr>
        <w:t>1 sayılı Cumhurbaşkanlığı Teşkilatı Hakkında Cumhurbaşkanlığı Kararnamesi ile perakende ticarete yönelik düzenlemeler yapılması ve uygulanmasının sağlanması, perakende ticaretin gelişmesine ve yaygınlaşmasına yönelik çalışmalar yapılması, bu konuda mevzuatla verilen görevlerin yerine getirilmesi ve gerekli tedbirlerin alınması görevleri Genel Müdürlüğümüze verilmiştir.</w:t>
      </w:r>
      <w:r w:rsidRPr="004C70D3">
        <w:rPr>
          <w:rFonts w:ascii="Arial" w:eastAsia="Times New Roman" w:hAnsi="Arial" w:cs="Arial"/>
          <w:color w:val="212529"/>
          <w:sz w:val="26"/>
          <w:szCs w:val="26"/>
          <w:lang w:eastAsia="tr-TR"/>
        </w:rPr>
        <w:br/>
      </w:r>
      <w:r w:rsidRPr="004C70D3">
        <w:rPr>
          <w:rFonts w:ascii="Arial" w:eastAsia="Times New Roman" w:hAnsi="Arial" w:cs="Arial"/>
          <w:color w:val="212529"/>
          <w:sz w:val="26"/>
          <w:szCs w:val="26"/>
          <w:lang w:eastAsia="tr-TR"/>
        </w:rPr>
        <w:br/>
        <w:t xml:space="preserve">Bu kapsamda gerçekleştirilen çalışmalar sonucu, perakende işletmelerin açılış ve faaliyete geçiş işlemlerinin kolaylaştırılması, perakende ticaretin serbest piyasa ortamında etkin ve sürdürülebilir rekabet şartlarına göre yapılması, tüketicinin korunması, perakende işletmelerin dengeli bir şekilde büyüme ve gelişmesinin sağlanması ve perakende işletmelerin faaliyetleri ile bunların birbirleri, üretici ve tedarikçilerle ilişkilerinin düzenlenmesi amacıyla Bakanlığımız tarafından hazırlanan </w:t>
      </w:r>
      <w:proofErr w:type="gramStart"/>
      <w:r w:rsidRPr="004C70D3">
        <w:rPr>
          <w:rFonts w:ascii="Arial" w:eastAsia="Times New Roman" w:hAnsi="Arial" w:cs="Arial"/>
          <w:color w:val="212529"/>
          <w:sz w:val="26"/>
          <w:szCs w:val="26"/>
          <w:lang w:eastAsia="tr-TR"/>
        </w:rPr>
        <w:t>14/01/2015</w:t>
      </w:r>
      <w:proofErr w:type="gramEnd"/>
      <w:r w:rsidRPr="004C70D3">
        <w:rPr>
          <w:rFonts w:ascii="Arial" w:eastAsia="Times New Roman" w:hAnsi="Arial" w:cs="Arial"/>
          <w:color w:val="212529"/>
          <w:sz w:val="26"/>
          <w:szCs w:val="26"/>
          <w:lang w:eastAsia="tr-TR"/>
        </w:rPr>
        <w:t xml:space="preserve"> tarihli ve 6585 sayılı Perakende Ticaretin Düzenlenmesi Hakkında Kanun 29/01/2015 tarihli ve 29251 sayılı Resmi Gazetede yayımlanarak yürürlüğe girmiştir.</w:t>
      </w:r>
      <w:r w:rsidRPr="004C70D3">
        <w:rPr>
          <w:rFonts w:ascii="Arial" w:eastAsia="Times New Roman" w:hAnsi="Arial" w:cs="Arial"/>
          <w:color w:val="212529"/>
          <w:sz w:val="26"/>
          <w:szCs w:val="26"/>
          <w:lang w:eastAsia="tr-TR"/>
        </w:rPr>
        <w:br/>
      </w:r>
      <w:r w:rsidRPr="004C70D3">
        <w:rPr>
          <w:rFonts w:ascii="Arial" w:eastAsia="Times New Roman" w:hAnsi="Arial" w:cs="Arial"/>
          <w:color w:val="212529"/>
          <w:sz w:val="26"/>
          <w:szCs w:val="26"/>
          <w:lang w:eastAsia="tr-TR"/>
        </w:rPr>
        <w:br/>
      </w:r>
      <w:hyperlink r:id="rId4" w:tgtFrame="_blank" w:history="1">
        <w:r w:rsidRPr="004C70D3">
          <w:rPr>
            <w:rFonts w:ascii="Arial" w:eastAsia="Times New Roman" w:hAnsi="Arial" w:cs="Arial"/>
            <w:color w:val="007BFF"/>
            <w:sz w:val="26"/>
            <w:lang w:eastAsia="tr-TR"/>
          </w:rPr>
          <w:t>Perakende Ticaretin Düzenlenmesi Hakkında Kanuna ulaşmak için tıklayınız.</w:t>
        </w:r>
      </w:hyperlink>
      <w:r w:rsidRPr="004C70D3">
        <w:rPr>
          <w:rFonts w:ascii="Arial" w:eastAsia="Times New Roman" w:hAnsi="Arial" w:cs="Arial"/>
          <w:color w:val="212529"/>
          <w:sz w:val="26"/>
          <w:szCs w:val="26"/>
          <w:lang w:eastAsia="tr-TR"/>
        </w:rPr>
        <w:br/>
      </w:r>
      <w:r w:rsidRPr="004C70D3">
        <w:rPr>
          <w:rFonts w:ascii="Arial" w:eastAsia="Times New Roman" w:hAnsi="Arial" w:cs="Arial"/>
          <w:color w:val="212529"/>
          <w:sz w:val="26"/>
          <w:szCs w:val="26"/>
          <w:lang w:eastAsia="tr-TR"/>
        </w:rPr>
        <w:br/>
        <w:t>Bakanlığımız gerek 6585 sayılı Perakende Ticaretin Düzenlenmesi Hakkında Kanun ve gerekse devam eden ikincil mevzuat çalışmaları ile perakende ticaretin hukuki alt yapısının oluşturulmasına yönelik büyük bir çaba sarf etmektedir. Perakende sektörüne yönelik devam eden çalışmalarımızın tamamlanması ile sektördeki kuralsızlığa son verilmesi amaçlanmakta ve sektör aktörleri arasında var olan haksız rekabete neden olan tüm olumsuz koşulların da bertaraf edilmesi sağlanmak istenmektedir.</w:t>
      </w:r>
    </w:p>
    <w:p w:rsidR="00845427" w:rsidRDefault="00845427"/>
    <w:sectPr w:rsidR="00845427" w:rsidSect="008454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4C70D3"/>
    <w:rsid w:val="004C70D3"/>
    <w:rsid w:val="008454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27"/>
  </w:style>
  <w:style w:type="paragraph" w:styleId="Balk2">
    <w:name w:val="heading 2"/>
    <w:basedOn w:val="Normal"/>
    <w:link w:val="Balk2Char"/>
    <w:uiPriority w:val="9"/>
    <w:qFormat/>
    <w:rsid w:val="004C70D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C70D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C70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C70D3"/>
    <w:rPr>
      <w:b/>
      <w:bCs/>
    </w:rPr>
  </w:style>
  <w:style w:type="character" w:styleId="Kpr">
    <w:name w:val="Hyperlink"/>
    <w:basedOn w:val="VarsaylanParagrafYazTipi"/>
    <w:uiPriority w:val="99"/>
    <w:semiHidden/>
    <w:unhideWhenUsed/>
    <w:rsid w:val="004C70D3"/>
    <w:rPr>
      <w:color w:val="0000FF"/>
      <w:u w:val="single"/>
    </w:rPr>
  </w:style>
</w:styles>
</file>

<file path=word/webSettings.xml><?xml version="1.0" encoding="utf-8"?>
<w:webSettings xmlns:r="http://schemas.openxmlformats.org/officeDocument/2006/relationships" xmlns:w="http://schemas.openxmlformats.org/wordprocessingml/2006/main">
  <w:divs>
    <w:div w:id="14301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1.5.6585.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2023-11-01T12:01:00Z</dcterms:created>
  <dcterms:modified xsi:type="dcterms:W3CDTF">2023-11-01T12:02:00Z</dcterms:modified>
</cp:coreProperties>
</file>