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49" w:rsidRPr="00A87A49" w:rsidRDefault="00A87A49" w:rsidP="00A87A49">
      <w:pPr>
        <w:spacing w:after="243" w:line="240" w:lineRule="auto"/>
        <w:outlineLvl w:val="1"/>
        <w:rPr>
          <w:rFonts w:ascii="Arial" w:eastAsia="Times New Roman" w:hAnsi="Arial" w:cs="Arial"/>
          <w:b/>
          <w:bCs/>
          <w:color w:val="09376B"/>
          <w:sz w:val="40"/>
          <w:szCs w:val="40"/>
          <w:lang w:eastAsia="tr-TR"/>
        </w:rPr>
      </w:pPr>
      <w:r w:rsidRPr="00A87A49">
        <w:rPr>
          <w:rFonts w:ascii="Arial" w:eastAsia="Times New Roman" w:hAnsi="Arial" w:cs="Arial"/>
          <w:b/>
          <w:bCs/>
          <w:color w:val="09376B"/>
          <w:sz w:val="40"/>
          <w:szCs w:val="40"/>
          <w:lang w:eastAsia="tr-TR"/>
        </w:rPr>
        <w:t>Tercihli Ticaret Anlaşmaları</w:t>
      </w:r>
    </w:p>
    <w:p w:rsidR="00A87A49" w:rsidRPr="00A87A49" w:rsidRDefault="00A87A49" w:rsidP="00A87A49">
      <w:pPr>
        <w:spacing w:after="100" w:afterAutospacing="1" w:line="240" w:lineRule="auto"/>
        <w:jc w:val="both"/>
        <w:rPr>
          <w:rFonts w:ascii="Arial" w:eastAsia="Times New Roman" w:hAnsi="Arial" w:cs="Arial"/>
          <w:color w:val="09376B"/>
          <w:sz w:val="28"/>
          <w:szCs w:val="28"/>
          <w:lang w:eastAsia="tr-TR"/>
        </w:rPr>
      </w:pPr>
      <w:r w:rsidRPr="00A87A49">
        <w:rPr>
          <w:rFonts w:ascii="Arial" w:eastAsia="Times New Roman" w:hAnsi="Arial" w:cs="Arial"/>
          <w:color w:val="09376B"/>
          <w:sz w:val="28"/>
          <w:szCs w:val="28"/>
          <w:lang w:eastAsia="tr-TR"/>
        </w:rPr>
        <w:t>Yürürlükte bulunan ve müzakereleri devam eden Tercihli Ticaret Anlaşmaları</w:t>
      </w:r>
    </w:p>
    <w:p w:rsidR="00A87A49" w:rsidRPr="00A87A49" w:rsidRDefault="00A87A49" w:rsidP="00A87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A87A49">
        <w:rPr>
          <w:rFonts w:ascii="Arial" w:eastAsia="Times New Roman" w:hAnsi="Arial" w:cs="Arial"/>
          <w:b/>
          <w:bCs/>
          <w:color w:val="212529"/>
          <w:sz w:val="28"/>
          <w:szCs w:val="28"/>
          <w:u w:val="single"/>
          <w:lang w:eastAsia="tr-TR"/>
        </w:rPr>
        <w:t>Yürürlükte Bulunan Tercihli Ticaret Anlaşmaları (TTA):</w:t>
      </w:r>
    </w:p>
    <w:p w:rsidR="00A87A49" w:rsidRPr="00A87A49" w:rsidRDefault="00A87A49" w:rsidP="00A87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</w:p>
    <w:p w:rsidR="00A87A49" w:rsidRPr="00A87A49" w:rsidRDefault="00A87A49" w:rsidP="00A87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 xml:space="preserve">Ülkemizin İran ile 2015 yılında, Azerbaycan ile 2021 yılında ve Pakistan ile 2023 yılında yürürlüğe giren üç </w:t>
      </w:r>
      <w:proofErr w:type="spellStart"/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>TTA'sı</w:t>
      </w:r>
      <w:proofErr w:type="spellEnd"/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 xml:space="preserve"> bulunmaktadır.</w:t>
      </w:r>
    </w:p>
    <w:p w:rsidR="00A87A49" w:rsidRPr="00A87A49" w:rsidRDefault="00A87A49" w:rsidP="00A87A49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>Azerbaycan ile mevcut </w:t>
      </w:r>
      <w:r w:rsidRPr="00A87A49">
        <w:rPr>
          <w:rFonts w:ascii="Arial" w:eastAsia="Times New Roman" w:hAnsi="Arial" w:cs="Arial"/>
          <w:color w:val="212529"/>
          <w:sz w:val="28"/>
          <w:szCs w:val="28"/>
          <w:lang w:eastAsia="tr-TR"/>
        </w:rPr>
        <w:t xml:space="preserve">TTA kapsamının genişletilmesini </w:t>
      </w:r>
      <w:proofErr w:type="spellStart"/>
      <w:r w:rsidRPr="00A87A49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teminen</w:t>
      </w:r>
      <w:proofErr w:type="spellEnd"/>
      <w:r w:rsidRPr="00A87A49">
        <w:rPr>
          <w:rFonts w:ascii="Arial" w:eastAsia="Times New Roman" w:hAnsi="Arial" w:cs="Arial"/>
          <w:color w:val="212529"/>
          <w:sz w:val="28"/>
          <w:szCs w:val="28"/>
          <w:lang w:eastAsia="tr-TR"/>
        </w:rPr>
        <w:t xml:space="preserve"> Eylül 2021’de müzakerelere başlanmıştır.</w:t>
      </w:r>
    </w:p>
    <w:p w:rsidR="00A87A49" w:rsidRDefault="00A87A49" w:rsidP="00A87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</w:pPr>
    </w:p>
    <w:p w:rsidR="00A87A49" w:rsidRPr="00A87A49" w:rsidRDefault="00A87A49" w:rsidP="00A87A49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</w:pPr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 xml:space="preserve">İran ile yürürlükte olan </w:t>
      </w:r>
      <w:proofErr w:type="spellStart"/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>TTA'mızın</w:t>
      </w:r>
      <w:proofErr w:type="spellEnd"/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 xml:space="preserve"> Anlaşma Metnine erişim sağlamak için </w:t>
      </w:r>
      <w:hyperlink r:id="rId5" w:history="1">
        <w:r w:rsidRPr="00A87A49">
          <w:rPr>
            <w:rFonts w:ascii="Arial" w:eastAsia="Times New Roman" w:hAnsi="Arial" w:cs="Arial"/>
            <w:color w:val="007BFF"/>
            <w:sz w:val="28"/>
            <w:szCs w:val="28"/>
            <w:lang w:eastAsia="tr-TR"/>
          </w:rPr>
          <w:t>tıklayınız.</w:t>
        </w:r>
      </w:hyperlink>
    </w:p>
    <w:p w:rsidR="00A87A49" w:rsidRPr="00A87A49" w:rsidRDefault="00A87A49" w:rsidP="00A87A49">
      <w:pPr>
        <w:pStyle w:val="ListeParagraf"/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</w:pPr>
    </w:p>
    <w:p w:rsidR="00A87A49" w:rsidRDefault="00A87A49" w:rsidP="00A87A49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</w:pPr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 xml:space="preserve">Azerbaycan ile yürürlükte olan </w:t>
      </w:r>
      <w:proofErr w:type="spellStart"/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>TTA'mızın</w:t>
      </w:r>
      <w:proofErr w:type="spellEnd"/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 xml:space="preserve"> Anlaşma Metnine erişim sağlamak için </w:t>
      </w:r>
      <w:hyperlink r:id="rId6" w:history="1">
        <w:r w:rsidRPr="00A87A49">
          <w:rPr>
            <w:rFonts w:ascii="Arial" w:eastAsia="Times New Roman" w:hAnsi="Arial" w:cs="Arial"/>
            <w:color w:val="007BFF"/>
            <w:sz w:val="28"/>
            <w:szCs w:val="28"/>
            <w:lang w:eastAsia="tr-TR"/>
          </w:rPr>
          <w:t>tıklayınız.</w:t>
        </w:r>
      </w:hyperlink>
    </w:p>
    <w:p w:rsidR="00A87A49" w:rsidRPr="00A87A49" w:rsidRDefault="00A87A49" w:rsidP="00A87A49">
      <w:pPr>
        <w:pStyle w:val="ListeParagraf"/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</w:pPr>
    </w:p>
    <w:p w:rsidR="00A87A49" w:rsidRPr="00A87A49" w:rsidRDefault="00A87A49" w:rsidP="00A87A49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</w:pPr>
      <w:r w:rsidRPr="00A87A49"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  <w:t>Pakistan ile Mal Ticareti Anlaşması 1 Mayıs 2023 tarihi itibarıyla yürürlüğe girmiş olup, Anlaşma Metni ve eklerine erişim sağlamak için </w:t>
      </w:r>
      <w:hyperlink r:id="rId7" w:history="1">
        <w:r w:rsidRPr="00A87A49">
          <w:rPr>
            <w:rFonts w:ascii="Arial" w:eastAsia="Times New Roman" w:hAnsi="Arial" w:cs="Arial"/>
            <w:color w:val="007BFF"/>
            <w:sz w:val="28"/>
            <w:szCs w:val="28"/>
            <w:lang w:eastAsia="tr-TR"/>
          </w:rPr>
          <w:t>tıklayınız.</w:t>
        </w:r>
      </w:hyperlink>
    </w:p>
    <w:p w:rsidR="00A87A49" w:rsidRPr="00A87A49" w:rsidRDefault="00A87A49" w:rsidP="00A87A49">
      <w:pPr>
        <w:pStyle w:val="ListeParagraf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</w:p>
    <w:p w:rsidR="00A87A49" w:rsidRPr="00A87A49" w:rsidRDefault="00A87A49" w:rsidP="00A87A49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shd w:val="clear" w:color="auto" w:fill="FFFFFF"/>
          <w:lang w:eastAsia="tr-TR"/>
        </w:rPr>
      </w:pPr>
      <w:r w:rsidRPr="00A87A49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Ülkemizin Özbekistan ile Tercihli Ticaret Anlaşması 1 Temmuz 2023 tarihinde yürürlüğe girmiştir. Anlaşma metni ve eklerine erişim sağlamak için </w:t>
      </w:r>
      <w:hyperlink r:id="rId8" w:history="1">
        <w:r w:rsidRPr="00A87A49">
          <w:rPr>
            <w:rFonts w:ascii="Arial" w:eastAsia="Times New Roman" w:hAnsi="Arial" w:cs="Arial"/>
            <w:color w:val="007BFF"/>
            <w:sz w:val="28"/>
            <w:szCs w:val="28"/>
            <w:lang w:eastAsia="tr-TR"/>
          </w:rPr>
          <w:t>tıklayınız</w:t>
        </w:r>
      </w:hyperlink>
      <w:r w:rsidRPr="00A87A49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. </w:t>
      </w:r>
    </w:p>
    <w:p w:rsidR="00486056" w:rsidRPr="00A87A49" w:rsidRDefault="00486056">
      <w:pPr>
        <w:rPr>
          <w:sz w:val="28"/>
          <w:szCs w:val="28"/>
        </w:rPr>
      </w:pPr>
    </w:p>
    <w:sectPr w:rsidR="00486056" w:rsidRPr="00A87A49" w:rsidSect="0048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20C9"/>
    <w:multiLevelType w:val="hybridMultilevel"/>
    <w:tmpl w:val="28AA8948"/>
    <w:lvl w:ilvl="0" w:tplc="D92E3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A87A49"/>
    <w:rsid w:val="00486056"/>
    <w:rsid w:val="00A8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56"/>
  </w:style>
  <w:style w:type="paragraph" w:styleId="Balk2">
    <w:name w:val="heading 2"/>
    <w:basedOn w:val="Normal"/>
    <w:link w:val="Balk2Char"/>
    <w:uiPriority w:val="9"/>
    <w:qFormat/>
    <w:rsid w:val="00A87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87A4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8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87A4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87A4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87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aret.gov.tr/data/62bda27513b8763814c5165a/%C3%96zbekistan%20TTA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caret.gov.tr/data/62bda27513b8763814c5165a/Pakistan_MTA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caret.gov.tr/data/62bda27513b8763814c5165a/AZ%20TTA.zip" TargetMode="External"/><Relationship Id="rId5" Type="http://schemas.openxmlformats.org/officeDocument/2006/relationships/hyperlink" Target="https://ticaret.gov.tr/data/62bda27513b8763814c5165a/%C4%B0ran%20TTA.zip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2023-10-27T12:35:00Z</dcterms:created>
  <dcterms:modified xsi:type="dcterms:W3CDTF">2023-10-27T12:36:00Z</dcterms:modified>
</cp:coreProperties>
</file>