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3B6" w:rsidRPr="001F43B6" w:rsidRDefault="001F43B6" w:rsidP="001F43B6">
      <w:pPr>
        <w:spacing w:after="243" w:line="240" w:lineRule="auto"/>
        <w:outlineLvl w:val="1"/>
        <w:rPr>
          <w:rFonts w:ascii="Arial" w:eastAsia="Times New Roman" w:hAnsi="Arial" w:cs="Arial"/>
          <w:b/>
          <w:bCs/>
          <w:color w:val="09376B"/>
          <w:sz w:val="42"/>
          <w:szCs w:val="42"/>
          <w:lang w:eastAsia="tr-TR"/>
        </w:rPr>
      </w:pPr>
      <w:r w:rsidRPr="001F43B6">
        <w:rPr>
          <w:rFonts w:ascii="Arial" w:eastAsia="Times New Roman" w:hAnsi="Arial" w:cs="Arial"/>
          <w:b/>
          <w:bCs/>
          <w:color w:val="09376B"/>
          <w:sz w:val="42"/>
          <w:szCs w:val="42"/>
          <w:lang w:eastAsia="tr-TR"/>
        </w:rPr>
        <w:t>Transit</w:t>
      </w:r>
    </w:p>
    <w:p w:rsidR="001F43B6" w:rsidRPr="001F43B6" w:rsidRDefault="001F43B6" w:rsidP="001F43B6">
      <w:pPr>
        <w:spacing w:after="0" w:line="240" w:lineRule="auto"/>
        <w:rPr>
          <w:rFonts w:ascii="Arial" w:eastAsia="Times New Roman" w:hAnsi="Arial" w:cs="Arial"/>
          <w:color w:val="212529"/>
          <w:sz w:val="26"/>
          <w:szCs w:val="26"/>
          <w:lang w:eastAsia="tr-TR"/>
        </w:rPr>
      </w:pPr>
      <w:r w:rsidRPr="001F43B6">
        <w:rPr>
          <w:rFonts w:ascii="Arial" w:eastAsia="Times New Roman" w:hAnsi="Arial" w:cs="Arial"/>
          <w:b/>
          <w:bCs/>
          <w:color w:val="745E36"/>
          <w:sz w:val="21"/>
          <w:szCs w:val="21"/>
          <w:lang w:eastAsia="tr-TR"/>
        </w:rPr>
        <w:t>25 Ağustos 2023</w:t>
      </w:r>
    </w:p>
    <w:p w:rsidR="001F43B6" w:rsidRPr="001F43B6" w:rsidRDefault="001F43B6" w:rsidP="001F43B6">
      <w:pPr>
        <w:shd w:val="clear" w:color="auto" w:fill="EEEEEE"/>
        <w:spacing w:after="0" w:line="240" w:lineRule="auto"/>
        <w:jc w:val="both"/>
        <w:rPr>
          <w:rFonts w:ascii="Arial" w:eastAsia="Times New Roman" w:hAnsi="Arial" w:cs="Arial"/>
          <w:color w:val="212529"/>
          <w:sz w:val="28"/>
          <w:szCs w:val="28"/>
          <w:lang w:eastAsia="tr-TR"/>
        </w:rPr>
      </w:pPr>
      <w:r w:rsidRPr="001F43B6">
        <w:rPr>
          <w:rFonts w:ascii="Arial" w:eastAsia="Times New Roman" w:hAnsi="Arial" w:cs="Arial"/>
          <w:b/>
          <w:bCs/>
          <w:color w:val="212529"/>
          <w:sz w:val="28"/>
          <w:szCs w:val="28"/>
          <w:lang w:eastAsia="tr-TR"/>
        </w:rPr>
        <w:t>Soru: Transit rejimi nedir?</w:t>
      </w:r>
    </w:p>
    <w:p w:rsidR="001F43B6" w:rsidRDefault="001F43B6" w:rsidP="001F43B6">
      <w:pPr>
        <w:shd w:val="clear" w:color="auto" w:fill="FFFFFF"/>
        <w:spacing w:after="100" w:afterAutospacing="1" w:line="240" w:lineRule="auto"/>
        <w:jc w:val="both"/>
        <w:rPr>
          <w:rFonts w:ascii="Arial" w:eastAsia="Times New Roman" w:hAnsi="Arial" w:cs="Arial"/>
          <w:color w:val="212529"/>
          <w:sz w:val="28"/>
          <w:szCs w:val="28"/>
          <w:lang w:eastAsia="tr-TR"/>
        </w:rPr>
      </w:pPr>
      <w:r w:rsidRPr="001F43B6">
        <w:rPr>
          <w:rFonts w:ascii="Arial" w:eastAsia="Times New Roman" w:hAnsi="Arial" w:cs="Arial"/>
          <w:b/>
          <w:bCs/>
          <w:color w:val="212529"/>
          <w:sz w:val="28"/>
          <w:szCs w:val="28"/>
          <w:lang w:eastAsia="tr-TR"/>
        </w:rPr>
        <w:t>Cevap:</w:t>
      </w:r>
      <w:r w:rsidRPr="001F43B6">
        <w:rPr>
          <w:rFonts w:ascii="Arial" w:eastAsia="Times New Roman" w:hAnsi="Arial" w:cs="Arial"/>
          <w:color w:val="212529"/>
          <w:sz w:val="28"/>
          <w:szCs w:val="28"/>
          <w:lang w:eastAsia="tr-TR"/>
        </w:rPr>
        <w:t> Transit Rejimi, ithalat vergileri ve ticaret politikası önlemlerine tabi tutulmayan serbest dolaşıma girmemiş ve ihracatla ilgili gümrük işlemleri tamamlanmış eşyanın gümrük gözetimi altında Türkiye Gümrük Bölgesi içindeki bir noktadan diğerine taşınmasına uygulanır.         </w:t>
      </w:r>
      <w:r w:rsidRPr="001F43B6">
        <w:rPr>
          <w:rFonts w:ascii="Arial" w:eastAsia="Times New Roman" w:hAnsi="Arial" w:cs="Arial"/>
          <w:color w:val="212529"/>
          <w:sz w:val="28"/>
          <w:szCs w:val="28"/>
          <w:lang w:eastAsia="tr-TR"/>
        </w:rPr>
        <w:br/>
        <w:t> Transit rejimine tabi eşyanın Türkiye Gümrük Bölgesinde taşınması;</w:t>
      </w:r>
      <w:r w:rsidRPr="001F43B6">
        <w:rPr>
          <w:rFonts w:ascii="Arial" w:eastAsia="Times New Roman" w:hAnsi="Arial" w:cs="Arial"/>
          <w:color w:val="212529"/>
          <w:sz w:val="28"/>
          <w:szCs w:val="28"/>
          <w:lang w:eastAsia="tr-TR"/>
        </w:rPr>
        <w:br/>
        <w:t>a</w:t>
      </w:r>
      <w:proofErr w:type="gramStart"/>
      <w:r w:rsidRPr="001F43B6">
        <w:rPr>
          <w:rFonts w:ascii="Arial" w:eastAsia="Times New Roman" w:hAnsi="Arial" w:cs="Arial"/>
          <w:color w:val="212529"/>
          <w:sz w:val="28"/>
          <w:szCs w:val="28"/>
          <w:lang w:eastAsia="tr-TR"/>
        </w:rPr>
        <w:t>)</w:t>
      </w:r>
      <w:proofErr w:type="gramEnd"/>
      <w:r w:rsidRPr="001F43B6">
        <w:rPr>
          <w:rFonts w:ascii="Arial" w:eastAsia="Times New Roman" w:hAnsi="Arial" w:cs="Arial"/>
          <w:color w:val="212529"/>
          <w:sz w:val="28"/>
          <w:szCs w:val="28"/>
          <w:lang w:eastAsia="tr-TR"/>
        </w:rPr>
        <w:t xml:space="preserve"> Tr</w:t>
      </w:r>
      <w:r>
        <w:rPr>
          <w:rFonts w:ascii="Arial" w:eastAsia="Times New Roman" w:hAnsi="Arial" w:cs="Arial"/>
          <w:color w:val="212529"/>
          <w:sz w:val="28"/>
          <w:szCs w:val="28"/>
          <w:lang w:eastAsia="tr-TR"/>
        </w:rPr>
        <w:t>ansit rejimi beyanı kapsamında,</w:t>
      </w:r>
    </w:p>
    <w:p w:rsidR="001F43B6" w:rsidRDefault="001F43B6" w:rsidP="001F43B6">
      <w:pPr>
        <w:shd w:val="clear" w:color="auto" w:fill="FFFFFF"/>
        <w:spacing w:after="100" w:afterAutospacing="1" w:line="240" w:lineRule="auto"/>
        <w:jc w:val="both"/>
        <w:rPr>
          <w:rFonts w:ascii="Arial" w:eastAsia="Times New Roman" w:hAnsi="Arial" w:cs="Arial"/>
          <w:color w:val="212529"/>
          <w:sz w:val="28"/>
          <w:szCs w:val="28"/>
          <w:lang w:eastAsia="tr-TR"/>
        </w:rPr>
      </w:pPr>
      <w:r>
        <w:rPr>
          <w:rFonts w:ascii="Arial" w:eastAsia="Times New Roman" w:hAnsi="Arial" w:cs="Arial"/>
          <w:color w:val="212529"/>
          <w:sz w:val="28"/>
          <w:szCs w:val="28"/>
          <w:lang w:eastAsia="tr-TR"/>
        </w:rPr>
        <w:t>b) TIR karnesi kapsamında,</w:t>
      </w:r>
    </w:p>
    <w:p w:rsidR="001F43B6" w:rsidRDefault="001F43B6" w:rsidP="001F43B6">
      <w:pPr>
        <w:shd w:val="clear" w:color="auto" w:fill="FFFFFF"/>
        <w:spacing w:after="100" w:afterAutospacing="1" w:line="240" w:lineRule="auto"/>
        <w:jc w:val="both"/>
        <w:rPr>
          <w:rFonts w:ascii="Arial" w:eastAsia="Times New Roman" w:hAnsi="Arial" w:cs="Arial"/>
          <w:color w:val="212529"/>
          <w:sz w:val="28"/>
          <w:szCs w:val="28"/>
          <w:lang w:eastAsia="tr-TR"/>
        </w:rPr>
      </w:pPr>
      <w:r w:rsidRPr="001F43B6">
        <w:rPr>
          <w:rFonts w:ascii="Arial" w:eastAsia="Times New Roman" w:hAnsi="Arial" w:cs="Arial"/>
          <w:color w:val="212529"/>
          <w:sz w:val="28"/>
          <w:szCs w:val="28"/>
          <w:lang w:eastAsia="tr-TR"/>
        </w:rPr>
        <w:t>c) Transit belgesi olarak kul</w:t>
      </w:r>
      <w:r>
        <w:rPr>
          <w:rFonts w:ascii="Arial" w:eastAsia="Times New Roman" w:hAnsi="Arial" w:cs="Arial"/>
          <w:color w:val="212529"/>
          <w:sz w:val="28"/>
          <w:szCs w:val="28"/>
          <w:lang w:eastAsia="tr-TR"/>
        </w:rPr>
        <w:t>lanılan ATA karnesi kapsamında,</w:t>
      </w:r>
    </w:p>
    <w:p w:rsidR="001F43B6" w:rsidRDefault="001F43B6" w:rsidP="001F43B6">
      <w:pPr>
        <w:shd w:val="clear" w:color="auto" w:fill="FFFFFF"/>
        <w:spacing w:after="100" w:afterAutospacing="1" w:line="240" w:lineRule="auto"/>
        <w:jc w:val="both"/>
        <w:rPr>
          <w:rFonts w:ascii="Arial" w:eastAsia="Times New Roman" w:hAnsi="Arial" w:cs="Arial"/>
          <w:color w:val="212529"/>
          <w:sz w:val="28"/>
          <w:szCs w:val="28"/>
          <w:lang w:eastAsia="tr-TR"/>
        </w:rPr>
      </w:pPr>
      <w:r w:rsidRPr="001F43B6">
        <w:rPr>
          <w:rFonts w:ascii="Arial" w:eastAsia="Times New Roman" w:hAnsi="Arial" w:cs="Arial"/>
          <w:color w:val="212529"/>
          <w:sz w:val="28"/>
          <w:szCs w:val="28"/>
          <w:lang w:eastAsia="tr-TR"/>
        </w:rPr>
        <w:t>d) Kuvvetlerin Statüsüne Dair Kuzey Atlantik Anlaşmasına Taraf Devletler Arasındaki Sözleşme ile</w:t>
      </w:r>
      <w:r>
        <w:rPr>
          <w:rFonts w:ascii="Arial" w:eastAsia="Times New Roman" w:hAnsi="Arial" w:cs="Arial"/>
          <w:color w:val="212529"/>
          <w:sz w:val="28"/>
          <w:szCs w:val="28"/>
          <w:lang w:eastAsia="tr-TR"/>
        </w:rPr>
        <w:t xml:space="preserve"> öngörülen form 302 kapsamında,</w:t>
      </w:r>
    </w:p>
    <w:p w:rsidR="001F43B6" w:rsidRDefault="001F43B6" w:rsidP="001F43B6">
      <w:pPr>
        <w:shd w:val="clear" w:color="auto" w:fill="FFFFFF"/>
        <w:spacing w:after="100" w:afterAutospacing="1" w:line="240" w:lineRule="auto"/>
        <w:jc w:val="both"/>
        <w:rPr>
          <w:rFonts w:ascii="Arial" w:eastAsia="Times New Roman" w:hAnsi="Arial" w:cs="Arial"/>
          <w:color w:val="212529"/>
          <w:sz w:val="28"/>
          <w:szCs w:val="28"/>
          <w:lang w:eastAsia="tr-TR"/>
        </w:rPr>
      </w:pPr>
      <w:r w:rsidRPr="001F43B6">
        <w:rPr>
          <w:rFonts w:ascii="Arial" w:eastAsia="Times New Roman" w:hAnsi="Arial" w:cs="Arial"/>
          <w:color w:val="212529"/>
          <w:sz w:val="28"/>
          <w:szCs w:val="28"/>
          <w:lang w:eastAsia="tr-TR"/>
        </w:rPr>
        <w:t>e) Posta kolileri d</w:t>
      </w:r>
      <w:r>
        <w:rPr>
          <w:rFonts w:ascii="Arial" w:eastAsia="Times New Roman" w:hAnsi="Arial" w:cs="Arial"/>
          <w:color w:val="212529"/>
          <w:sz w:val="28"/>
          <w:szCs w:val="28"/>
          <w:lang w:eastAsia="tr-TR"/>
        </w:rPr>
        <w:t>âhil olmak üzere posta yoluyla,</w:t>
      </w:r>
    </w:p>
    <w:p w:rsidR="001F43B6" w:rsidRDefault="001F43B6" w:rsidP="001F43B6">
      <w:pPr>
        <w:shd w:val="clear" w:color="auto" w:fill="FFFFFF"/>
        <w:spacing w:after="100" w:afterAutospacing="1" w:line="240" w:lineRule="auto"/>
        <w:jc w:val="both"/>
        <w:rPr>
          <w:rFonts w:ascii="Arial" w:eastAsia="Times New Roman" w:hAnsi="Arial" w:cs="Arial"/>
          <w:color w:val="212529"/>
          <w:sz w:val="28"/>
          <w:szCs w:val="28"/>
          <w:lang w:eastAsia="tr-TR"/>
        </w:rPr>
      </w:pPr>
      <w:r w:rsidRPr="001F43B6">
        <w:rPr>
          <w:rFonts w:ascii="Arial" w:eastAsia="Times New Roman" w:hAnsi="Arial" w:cs="Arial"/>
          <w:color w:val="212529"/>
          <w:sz w:val="28"/>
          <w:szCs w:val="28"/>
          <w:lang w:eastAsia="tr-TR"/>
        </w:rPr>
        <w:t xml:space="preserve">f) Yönetmelik ile belirlenecek hallerde, demiryolu ile taşımada CIM Taşıma Belgesi, büyük </w:t>
      </w:r>
      <w:proofErr w:type="spellStart"/>
      <w:r w:rsidRPr="001F43B6">
        <w:rPr>
          <w:rFonts w:ascii="Arial" w:eastAsia="Times New Roman" w:hAnsi="Arial" w:cs="Arial"/>
          <w:color w:val="212529"/>
          <w:sz w:val="28"/>
          <w:szCs w:val="28"/>
          <w:lang w:eastAsia="tr-TR"/>
        </w:rPr>
        <w:t>konteynerler</w:t>
      </w:r>
      <w:proofErr w:type="spellEnd"/>
      <w:r w:rsidRPr="001F43B6">
        <w:rPr>
          <w:rFonts w:ascii="Arial" w:eastAsia="Times New Roman" w:hAnsi="Arial" w:cs="Arial"/>
          <w:color w:val="212529"/>
          <w:sz w:val="28"/>
          <w:szCs w:val="28"/>
          <w:lang w:eastAsia="tr-TR"/>
        </w:rPr>
        <w:t xml:space="preserve"> ile taşımada TR Transfer Notu, havayolu ve denizyolu ile taşımada eşya </w:t>
      </w:r>
      <w:r>
        <w:rPr>
          <w:rFonts w:ascii="Arial" w:eastAsia="Times New Roman" w:hAnsi="Arial" w:cs="Arial"/>
          <w:color w:val="212529"/>
          <w:sz w:val="28"/>
          <w:szCs w:val="28"/>
          <w:lang w:eastAsia="tr-TR"/>
        </w:rPr>
        <w:t xml:space="preserve">manifestosu kapsamında yapılır. </w:t>
      </w:r>
      <w:r w:rsidRPr="001F43B6">
        <w:rPr>
          <w:rFonts w:ascii="Arial" w:eastAsia="Times New Roman" w:hAnsi="Arial" w:cs="Arial"/>
          <w:color w:val="212529"/>
          <w:sz w:val="28"/>
          <w:szCs w:val="28"/>
          <w:lang w:eastAsia="tr-TR"/>
        </w:rPr>
        <w:t>Gümrük idareleri, transit rejimine tabi tutulan eşyanın</w:t>
      </w:r>
      <w:r>
        <w:rPr>
          <w:rFonts w:ascii="Arial" w:eastAsia="Times New Roman" w:hAnsi="Arial" w:cs="Arial"/>
          <w:color w:val="212529"/>
          <w:sz w:val="28"/>
          <w:szCs w:val="28"/>
          <w:lang w:eastAsia="tr-TR"/>
        </w:rPr>
        <w:t xml:space="preserve"> Türkiye Gümrük Bölgesi içinde;</w:t>
      </w:r>
    </w:p>
    <w:p w:rsidR="001F43B6" w:rsidRDefault="001F43B6" w:rsidP="001F43B6">
      <w:pPr>
        <w:shd w:val="clear" w:color="auto" w:fill="FFFFFF"/>
        <w:spacing w:after="100" w:afterAutospacing="1" w:line="240" w:lineRule="auto"/>
        <w:jc w:val="both"/>
        <w:rPr>
          <w:rFonts w:ascii="Arial" w:eastAsia="Times New Roman" w:hAnsi="Arial" w:cs="Arial"/>
          <w:color w:val="212529"/>
          <w:sz w:val="28"/>
          <w:szCs w:val="28"/>
          <w:lang w:eastAsia="tr-TR"/>
        </w:rPr>
      </w:pPr>
      <w:r w:rsidRPr="001F43B6">
        <w:rPr>
          <w:rFonts w:ascii="Arial" w:eastAsia="Times New Roman" w:hAnsi="Arial" w:cs="Arial"/>
          <w:color w:val="212529"/>
          <w:sz w:val="28"/>
          <w:szCs w:val="28"/>
          <w:lang w:eastAsia="tr-TR"/>
        </w:rPr>
        <w:t xml:space="preserve">- Yabancı </w:t>
      </w:r>
      <w:r>
        <w:rPr>
          <w:rFonts w:ascii="Arial" w:eastAsia="Times New Roman" w:hAnsi="Arial" w:cs="Arial"/>
          <w:color w:val="212529"/>
          <w:sz w:val="28"/>
          <w:szCs w:val="28"/>
          <w:lang w:eastAsia="tr-TR"/>
        </w:rPr>
        <w:t>bir ülkeden yabancı bir ülkeye,</w:t>
      </w:r>
    </w:p>
    <w:p w:rsidR="001F43B6" w:rsidRDefault="001F43B6" w:rsidP="001F43B6">
      <w:pPr>
        <w:shd w:val="clear" w:color="auto" w:fill="FFFFFF"/>
        <w:spacing w:after="100" w:afterAutospacing="1" w:line="240" w:lineRule="auto"/>
        <w:jc w:val="both"/>
        <w:rPr>
          <w:rFonts w:ascii="Arial" w:eastAsia="Times New Roman" w:hAnsi="Arial" w:cs="Arial"/>
          <w:color w:val="212529"/>
          <w:sz w:val="28"/>
          <w:szCs w:val="28"/>
          <w:lang w:eastAsia="tr-TR"/>
        </w:rPr>
      </w:pPr>
      <w:r w:rsidRPr="001F43B6">
        <w:rPr>
          <w:rFonts w:ascii="Arial" w:eastAsia="Times New Roman" w:hAnsi="Arial" w:cs="Arial"/>
          <w:color w:val="212529"/>
          <w:sz w:val="28"/>
          <w:szCs w:val="28"/>
          <w:lang w:eastAsia="tr-TR"/>
        </w:rPr>
        <w:t xml:space="preserve">- </w:t>
      </w:r>
      <w:r>
        <w:rPr>
          <w:rFonts w:ascii="Arial" w:eastAsia="Times New Roman" w:hAnsi="Arial" w:cs="Arial"/>
          <w:color w:val="212529"/>
          <w:sz w:val="28"/>
          <w:szCs w:val="28"/>
          <w:lang w:eastAsia="tr-TR"/>
        </w:rPr>
        <w:t>Yabancı bir ülkeden Türkiye’ye,</w:t>
      </w:r>
    </w:p>
    <w:p w:rsidR="001F43B6" w:rsidRDefault="001F43B6" w:rsidP="001F43B6">
      <w:pPr>
        <w:shd w:val="clear" w:color="auto" w:fill="FFFFFF"/>
        <w:spacing w:after="100" w:afterAutospacing="1" w:line="240" w:lineRule="auto"/>
        <w:jc w:val="both"/>
        <w:rPr>
          <w:rFonts w:ascii="Arial" w:eastAsia="Times New Roman" w:hAnsi="Arial" w:cs="Arial"/>
          <w:color w:val="212529"/>
          <w:sz w:val="28"/>
          <w:szCs w:val="28"/>
          <w:lang w:eastAsia="tr-TR"/>
        </w:rPr>
      </w:pPr>
      <w:r w:rsidRPr="001F43B6">
        <w:rPr>
          <w:rFonts w:ascii="Arial" w:eastAsia="Times New Roman" w:hAnsi="Arial" w:cs="Arial"/>
          <w:color w:val="212529"/>
          <w:sz w:val="28"/>
          <w:szCs w:val="28"/>
          <w:lang w:eastAsia="tr-TR"/>
        </w:rPr>
        <w:t>- Tür</w:t>
      </w:r>
      <w:r>
        <w:rPr>
          <w:rFonts w:ascii="Arial" w:eastAsia="Times New Roman" w:hAnsi="Arial" w:cs="Arial"/>
          <w:color w:val="212529"/>
          <w:sz w:val="28"/>
          <w:szCs w:val="28"/>
          <w:lang w:eastAsia="tr-TR"/>
        </w:rPr>
        <w:t>kiye’den yabancı bir ülkeye,</w:t>
      </w:r>
    </w:p>
    <w:p w:rsidR="001F43B6" w:rsidRDefault="001F43B6" w:rsidP="001F43B6">
      <w:pPr>
        <w:shd w:val="clear" w:color="auto" w:fill="FFFFFF"/>
        <w:spacing w:after="100" w:afterAutospacing="1" w:line="240" w:lineRule="auto"/>
        <w:jc w:val="both"/>
        <w:rPr>
          <w:rFonts w:ascii="Arial" w:eastAsia="Times New Roman" w:hAnsi="Arial" w:cs="Arial"/>
          <w:color w:val="212529"/>
          <w:sz w:val="28"/>
          <w:szCs w:val="28"/>
          <w:lang w:eastAsia="tr-TR"/>
        </w:rPr>
      </w:pPr>
      <w:r w:rsidRPr="001F43B6">
        <w:rPr>
          <w:rFonts w:ascii="Arial" w:eastAsia="Times New Roman" w:hAnsi="Arial" w:cs="Arial"/>
          <w:color w:val="212529"/>
          <w:sz w:val="28"/>
          <w:szCs w:val="28"/>
          <w:lang w:eastAsia="tr-TR"/>
        </w:rPr>
        <w:t>- Bir iç gümrük idaresinden diğer bir iç gümrük idare</w:t>
      </w:r>
      <w:r>
        <w:rPr>
          <w:rFonts w:ascii="Arial" w:eastAsia="Times New Roman" w:hAnsi="Arial" w:cs="Arial"/>
          <w:color w:val="212529"/>
          <w:sz w:val="28"/>
          <w:szCs w:val="28"/>
          <w:lang w:eastAsia="tr-TR"/>
        </w:rPr>
        <w:t>sine,</w:t>
      </w:r>
      <w:r>
        <w:rPr>
          <w:rFonts w:ascii="Arial" w:eastAsia="Times New Roman" w:hAnsi="Arial" w:cs="Arial"/>
          <w:color w:val="212529"/>
          <w:sz w:val="28"/>
          <w:szCs w:val="28"/>
          <w:lang w:eastAsia="tr-TR"/>
        </w:rPr>
        <w:br/>
        <w:t> taşınmasına izin verir.</w:t>
      </w:r>
    </w:p>
    <w:p w:rsidR="001F43B6" w:rsidRDefault="001F43B6" w:rsidP="001F43B6">
      <w:pPr>
        <w:shd w:val="clear" w:color="auto" w:fill="FFFFFF"/>
        <w:spacing w:after="100" w:afterAutospacing="1" w:line="240" w:lineRule="auto"/>
        <w:jc w:val="both"/>
        <w:rPr>
          <w:rFonts w:ascii="Arial" w:eastAsia="Times New Roman" w:hAnsi="Arial" w:cs="Arial"/>
          <w:color w:val="212529"/>
          <w:sz w:val="28"/>
          <w:szCs w:val="28"/>
          <w:lang w:eastAsia="tr-TR"/>
        </w:rPr>
      </w:pPr>
      <w:r w:rsidRPr="001F43B6">
        <w:rPr>
          <w:rFonts w:ascii="Arial" w:eastAsia="Times New Roman" w:hAnsi="Arial" w:cs="Arial"/>
          <w:color w:val="212529"/>
          <w:sz w:val="28"/>
          <w:szCs w:val="28"/>
          <w:lang w:eastAsia="tr-TR"/>
        </w:rPr>
        <w:t>Transit eşyası için tahakkuk edebilecek gümrük vergilerinin ödenmesini sağlamak üzere teminat verilmesi zorunludur. Ancak; havayoluyla, boru hattıyla, demiryoluyla, denizyoluyla yapılan taşımalar için, yönetmelikle belirlenen haller dışında teminat aranmaz.</w:t>
      </w:r>
    </w:p>
    <w:p w:rsidR="001F43B6" w:rsidRPr="001F43B6" w:rsidRDefault="001F43B6" w:rsidP="001F43B6">
      <w:pPr>
        <w:shd w:val="clear" w:color="auto" w:fill="FFFFFF"/>
        <w:spacing w:after="100" w:afterAutospacing="1" w:line="240" w:lineRule="auto"/>
        <w:jc w:val="both"/>
        <w:rPr>
          <w:rFonts w:ascii="Arial" w:eastAsia="Times New Roman" w:hAnsi="Arial" w:cs="Arial"/>
          <w:color w:val="212529"/>
          <w:sz w:val="28"/>
          <w:szCs w:val="28"/>
          <w:lang w:eastAsia="tr-TR"/>
        </w:rPr>
      </w:pPr>
      <w:r w:rsidRPr="001F43B6">
        <w:rPr>
          <w:rFonts w:ascii="Arial" w:eastAsia="Times New Roman" w:hAnsi="Arial" w:cs="Arial"/>
          <w:b/>
          <w:bCs/>
          <w:color w:val="212529"/>
          <w:sz w:val="28"/>
          <w:szCs w:val="28"/>
          <w:lang w:eastAsia="tr-TR"/>
        </w:rPr>
        <w:t>Soru: Transit Rejimine ilişkin düzenlemeler nelerdir?</w:t>
      </w:r>
    </w:p>
    <w:p w:rsidR="001F43B6" w:rsidRPr="001F43B6" w:rsidRDefault="001F43B6" w:rsidP="001F43B6">
      <w:pPr>
        <w:shd w:val="clear" w:color="auto" w:fill="FFFFFF"/>
        <w:spacing w:after="100" w:afterAutospacing="1" w:line="240" w:lineRule="auto"/>
        <w:jc w:val="both"/>
        <w:rPr>
          <w:rFonts w:ascii="Arial" w:eastAsia="Times New Roman" w:hAnsi="Arial" w:cs="Arial"/>
          <w:color w:val="212529"/>
          <w:sz w:val="28"/>
          <w:szCs w:val="28"/>
          <w:lang w:eastAsia="tr-TR"/>
        </w:rPr>
      </w:pPr>
      <w:r w:rsidRPr="001F43B6">
        <w:rPr>
          <w:rFonts w:ascii="Arial" w:eastAsia="Times New Roman" w:hAnsi="Arial" w:cs="Arial"/>
          <w:b/>
          <w:bCs/>
          <w:color w:val="212529"/>
          <w:sz w:val="28"/>
          <w:szCs w:val="28"/>
          <w:lang w:eastAsia="tr-TR"/>
        </w:rPr>
        <w:t>Cevap:</w:t>
      </w:r>
      <w:r w:rsidRPr="001F43B6">
        <w:rPr>
          <w:rFonts w:ascii="Arial" w:eastAsia="Times New Roman" w:hAnsi="Arial" w:cs="Arial"/>
          <w:color w:val="212529"/>
          <w:sz w:val="28"/>
          <w:szCs w:val="28"/>
          <w:lang w:eastAsia="tr-TR"/>
        </w:rPr>
        <w:t xml:space="preserve"> Transit </w:t>
      </w:r>
      <w:r>
        <w:rPr>
          <w:rFonts w:ascii="Arial" w:eastAsia="Times New Roman" w:hAnsi="Arial" w:cs="Arial"/>
          <w:color w:val="212529"/>
          <w:sz w:val="28"/>
          <w:szCs w:val="28"/>
          <w:lang w:eastAsia="tr-TR"/>
        </w:rPr>
        <w:t>Rejimine ilişkin düzenlemeler;</w:t>
      </w:r>
    </w:p>
    <w:p w:rsidR="001F43B6" w:rsidRPr="001F43B6" w:rsidRDefault="001F43B6" w:rsidP="001F43B6">
      <w:pPr>
        <w:numPr>
          <w:ilvl w:val="0"/>
          <w:numId w:val="1"/>
        </w:numPr>
        <w:shd w:val="clear" w:color="auto" w:fill="FFFFFF"/>
        <w:spacing w:before="100" w:beforeAutospacing="1" w:after="100" w:afterAutospacing="1" w:line="240" w:lineRule="auto"/>
        <w:jc w:val="both"/>
        <w:rPr>
          <w:rFonts w:ascii="Arial" w:eastAsia="Times New Roman" w:hAnsi="Arial" w:cs="Arial"/>
          <w:color w:val="212529"/>
          <w:sz w:val="28"/>
          <w:szCs w:val="28"/>
          <w:lang w:eastAsia="tr-TR"/>
        </w:rPr>
      </w:pPr>
      <w:r w:rsidRPr="001F43B6">
        <w:rPr>
          <w:rFonts w:ascii="Arial" w:eastAsia="Times New Roman" w:hAnsi="Arial" w:cs="Arial"/>
          <w:color w:val="212529"/>
          <w:sz w:val="28"/>
          <w:szCs w:val="28"/>
          <w:lang w:eastAsia="tr-TR"/>
        </w:rPr>
        <w:t>Ortak Transit Sözleşmesi,</w:t>
      </w:r>
    </w:p>
    <w:p w:rsidR="001F43B6" w:rsidRPr="001F43B6" w:rsidRDefault="001F43B6" w:rsidP="001F43B6">
      <w:pPr>
        <w:numPr>
          <w:ilvl w:val="0"/>
          <w:numId w:val="1"/>
        </w:numPr>
        <w:shd w:val="clear" w:color="auto" w:fill="FFFFFF"/>
        <w:spacing w:before="100" w:beforeAutospacing="1" w:after="100" w:afterAutospacing="1" w:line="240" w:lineRule="auto"/>
        <w:jc w:val="both"/>
        <w:rPr>
          <w:rFonts w:ascii="Arial" w:eastAsia="Times New Roman" w:hAnsi="Arial" w:cs="Arial"/>
          <w:color w:val="212529"/>
          <w:sz w:val="28"/>
          <w:szCs w:val="28"/>
          <w:lang w:eastAsia="tr-TR"/>
        </w:rPr>
      </w:pPr>
      <w:r w:rsidRPr="001F43B6">
        <w:rPr>
          <w:rFonts w:ascii="Arial" w:eastAsia="Times New Roman" w:hAnsi="Arial" w:cs="Arial"/>
          <w:color w:val="212529"/>
          <w:sz w:val="28"/>
          <w:szCs w:val="28"/>
          <w:lang w:eastAsia="tr-TR"/>
        </w:rPr>
        <w:lastRenderedPageBreak/>
        <w:t xml:space="preserve">Gümrük Kanunu’nun 84 ila 92 </w:t>
      </w:r>
      <w:proofErr w:type="spellStart"/>
      <w:r w:rsidRPr="001F43B6">
        <w:rPr>
          <w:rFonts w:ascii="Arial" w:eastAsia="Times New Roman" w:hAnsi="Arial" w:cs="Arial"/>
          <w:color w:val="212529"/>
          <w:sz w:val="28"/>
          <w:szCs w:val="28"/>
          <w:lang w:eastAsia="tr-TR"/>
        </w:rPr>
        <w:t>nci</w:t>
      </w:r>
      <w:proofErr w:type="spellEnd"/>
      <w:r w:rsidRPr="001F43B6">
        <w:rPr>
          <w:rFonts w:ascii="Arial" w:eastAsia="Times New Roman" w:hAnsi="Arial" w:cs="Arial"/>
          <w:color w:val="212529"/>
          <w:sz w:val="28"/>
          <w:szCs w:val="28"/>
          <w:lang w:eastAsia="tr-TR"/>
        </w:rPr>
        <w:t xml:space="preserve"> maddeleri,</w:t>
      </w:r>
    </w:p>
    <w:p w:rsidR="001F43B6" w:rsidRPr="001F43B6" w:rsidRDefault="001F43B6" w:rsidP="001F43B6">
      <w:pPr>
        <w:numPr>
          <w:ilvl w:val="0"/>
          <w:numId w:val="1"/>
        </w:numPr>
        <w:shd w:val="clear" w:color="auto" w:fill="FFFFFF"/>
        <w:spacing w:before="100" w:beforeAutospacing="1" w:after="100" w:afterAutospacing="1" w:line="240" w:lineRule="auto"/>
        <w:jc w:val="both"/>
        <w:rPr>
          <w:rFonts w:ascii="Arial" w:eastAsia="Times New Roman" w:hAnsi="Arial" w:cs="Arial"/>
          <w:color w:val="212529"/>
          <w:sz w:val="28"/>
          <w:szCs w:val="28"/>
          <w:lang w:eastAsia="tr-TR"/>
        </w:rPr>
      </w:pPr>
      <w:r w:rsidRPr="001F43B6">
        <w:rPr>
          <w:rFonts w:ascii="Arial" w:eastAsia="Times New Roman" w:hAnsi="Arial" w:cs="Arial"/>
          <w:color w:val="212529"/>
          <w:sz w:val="28"/>
          <w:szCs w:val="28"/>
          <w:lang w:eastAsia="tr-TR"/>
        </w:rPr>
        <w:t>Gümrük Yönetmeliğinin 212 ila 244 üncü maddeleri,</w:t>
      </w:r>
    </w:p>
    <w:p w:rsidR="001F43B6" w:rsidRPr="001F43B6" w:rsidRDefault="001F43B6" w:rsidP="001F43B6">
      <w:pPr>
        <w:numPr>
          <w:ilvl w:val="0"/>
          <w:numId w:val="1"/>
        </w:numPr>
        <w:shd w:val="clear" w:color="auto" w:fill="FFFFFF"/>
        <w:spacing w:before="100" w:beforeAutospacing="1" w:after="100" w:afterAutospacing="1" w:line="240" w:lineRule="auto"/>
        <w:jc w:val="both"/>
        <w:rPr>
          <w:rFonts w:ascii="Arial" w:eastAsia="Times New Roman" w:hAnsi="Arial" w:cs="Arial"/>
          <w:color w:val="212529"/>
          <w:sz w:val="28"/>
          <w:szCs w:val="28"/>
          <w:lang w:eastAsia="tr-TR"/>
        </w:rPr>
      </w:pPr>
      <w:r w:rsidRPr="001F43B6">
        <w:rPr>
          <w:rFonts w:ascii="Arial" w:eastAsia="Times New Roman" w:hAnsi="Arial" w:cs="Arial"/>
          <w:color w:val="212529"/>
          <w:sz w:val="28"/>
          <w:szCs w:val="28"/>
          <w:lang w:eastAsia="tr-TR"/>
        </w:rPr>
        <w:t>4 Seri No.lu Gümrük Genel Tebliğinde (Transit Rejimi),</w:t>
      </w:r>
    </w:p>
    <w:p w:rsidR="001F43B6" w:rsidRPr="001F43B6" w:rsidRDefault="001F43B6" w:rsidP="001F43B6">
      <w:pPr>
        <w:numPr>
          <w:ilvl w:val="0"/>
          <w:numId w:val="1"/>
        </w:numPr>
        <w:shd w:val="clear" w:color="auto" w:fill="FFFFFF"/>
        <w:spacing w:before="100" w:beforeAutospacing="1" w:after="100" w:afterAutospacing="1" w:line="240" w:lineRule="auto"/>
        <w:jc w:val="both"/>
        <w:rPr>
          <w:rFonts w:ascii="Arial" w:eastAsia="Times New Roman" w:hAnsi="Arial" w:cs="Arial"/>
          <w:color w:val="212529"/>
          <w:sz w:val="28"/>
          <w:szCs w:val="28"/>
          <w:lang w:eastAsia="tr-TR"/>
        </w:rPr>
      </w:pPr>
      <w:r w:rsidRPr="001F43B6">
        <w:rPr>
          <w:rFonts w:ascii="Arial" w:eastAsia="Times New Roman" w:hAnsi="Arial" w:cs="Arial"/>
          <w:color w:val="212529"/>
          <w:sz w:val="28"/>
          <w:szCs w:val="28"/>
          <w:lang w:eastAsia="tr-TR"/>
        </w:rPr>
        <w:t>5 Seri No.lu Gümrük Genel Tebliğinde (Transit Rejimi),</w:t>
      </w:r>
    </w:p>
    <w:p w:rsidR="001F43B6" w:rsidRPr="001F43B6" w:rsidRDefault="001F43B6" w:rsidP="001F43B6">
      <w:pPr>
        <w:numPr>
          <w:ilvl w:val="0"/>
          <w:numId w:val="1"/>
        </w:numPr>
        <w:shd w:val="clear" w:color="auto" w:fill="FFFFFF"/>
        <w:spacing w:before="100" w:beforeAutospacing="1" w:after="100" w:afterAutospacing="1" w:line="240" w:lineRule="auto"/>
        <w:jc w:val="both"/>
        <w:rPr>
          <w:rFonts w:ascii="Arial" w:eastAsia="Times New Roman" w:hAnsi="Arial" w:cs="Arial"/>
          <w:color w:val="212529"/>
          <w:sz w:val="28"/>
          <w:szCs w:val="28"/>
          <w:lang w:eastAsia="tr-TR"/>
        </w:rPr>
      </w:pPr>
      <w:r w:rsidRPr="001F43B6">
        <w:rPr>
          <w:rFonts w:ascii="Arial" w:eastAsia="Times New Roman" w:hAnsi="Arial" w:cs="Arial"/>
          <w:color w:val="212529"/>
          <w:sz w:val="28"/>
          <w:szCs w:val="28"/>
          <w:lang w:eastAsia="tr-TR"/>
        </w:rPr>
        <w:t>6 Seri No.lu Gümrük Genel Tebliğinde (Transit Rejimi),</w:t>
      </w:r>
    </w:p>
    <w:p w:rsidR="001F43B6" w:rsidRPr="001F43B6" w:rsidRDefault="001F43B6" w:rsidP="001F43B6">
      <w:pPr>
        <w:numPr>
          <w:ilvl w:val="0"/>
          <w:numId w:val="1"/>
        </w:numPr>
        <w:shd w:val="clear" w:color="auto" w:fill="FFFFFF"/>
        <w:spacing w:before="100" w:beforeAutospacing="1" w:after="100" w:afterAutospacing="1" w:line="240" w:lineRule="auto"/>
        <w:jc w:val="both"/>
        <w:rPr>
          <w:rFonts w:ascii="Arial" w:eastAsia="Times New Roman" w:hAnsi="Arial" w:cs="Arial"/>
          <w:color w:val="212529"/>
          <w:sz w:val="28"/>
          <w:szCs w:val="28"/>
          <w:lang w:eastAsia="tr-TR"/>
        </w:rPr>
      </w:pPr>
      <w:r w:rsidRPr="001F43B6">
        <w:rPr>
          <w:rFonts w:ascii="Arial" w:eastAsia="Times New Roman" w:hAnsi="Arial" w:cs="Arial"/>
          <w:color w:val="212529"/>
          <w:sz w:val="28"/>
          <w:szCs w:val="28"/>
          <w:lang w:eastAsia="tr-TR"/>
        </w:rPr>
        <w:t>8 Seri No.lu Gümrük Genel Tebliğinde (Transit Rejimi),</w:t>
      </w:r>
    </w:p>
    <w:p w:rsidR="001F43B6" w:rsidRPr="001F43B6" w:rsidRDefault="001F43B6" w:rsidP="001F43B6">
      <w:pPr>
        <w:numPr>
          <w:ilvl w:val="0"/>
          <w:numId w:val="1"/>
        </w:numPr>
        <w:shd w:val="clear" w:color="auto" w:fill="FFFFFF"/>
        <w:spacing w:before="100" w:beforeAutospacing="1" w:after="100" w:afterAutospacing="1" w:line="240" w:lineRule="auto"/>
        <w:jc w:val="both"/>
        <w:rPr>
          <w:rFonts w:ascii="Arial" w:eastAsia="Times New Roman" w:hAnsi="Arial" w:cs="Arial"/>
          <w:color w:val="212529"/>
          <w:sz w:val="28"/>
          <w:szCs w:val="28"/>
          <w:lang w:eastAsia="tr-TR"/>
        </w:rPr>
      </w:pPr>
      <w:r w:rsidRPr="001F43B6">
        <w:rPr>
          <w:rFonts w:ascii="Arial" w:eastAsia="Times New Roman" w:hAnsi="Arial" w:cs="Arial"/>
          <w:color w:val="212529"/>
          <w:sz w:val="28"/>
          <w:szCs w:val="28"/>
          <w:lang w:eastAsia="tr-TR"/>
        </w:rPr>
        <w:t>14 Seri No.lu Gümrük Genel Tebliği (Transit Rejimi),</w:t>
      </w:r>
    </w:p>
    <w:p w:rsidR="001F43B6" w:rsidRPr="001F43B6" w:rsidRDefault="001F43B6" w:rsidP="001F43B6">
      <w:pPr>
        <w:numPr>
          <w:ilvl w:val="0"/>
          <w:numId w:val="1"/>
        </w:numPr>
        <w:shd w:val="clear" w:color="auto" w:fill="FFFFFF"/>
        <w:spacing w:before="100" w:beforeAutospacing="1" w:after="100" w:afterAutospacing="1" w:line="240" w:lineRule="auto"/>
        <w:jc w:val="both"/>
        <w:rPr>
          <w:rFonts w:ascii="Arial" w:eastAsia="Times New Roman" w:hAnsi="Arial" w:cs="Arial"/>
          <w:color w:val="212529"/>
          <w:sz w:val="28"/>
          <w:szCs w:val="28"/>
          <w:lang w:eastAsia="tr-TR"/>
        </w:rPr>
      </w:pPr>
      <w:r w:rsidRPr="001F43B6">
        <w:rPr>
          <w:rFonts w:ascii="Arial" w:eastAsia="Times New Roman" w:hAnsi="Arial" w:cs="Arial"/>
          <w:color w:val="212529"/>
          <w:sz w:val="28"/>
          <w:szCs w:val="28"/>
          <w:lang w:eastAsia="tr-TR"/>
        </w:rPr>
        <w:t>2012/4, 2013/23, 2013/54, 2014/21, 2018/19 2022/7 sayılı Genelgeler,</w:t>
      </w:r>
    </w:p>
    <w:p w:rsidR="001F43B6" w:rsidRPr="001F43B6" w:rsidRDefault="001F43B6" w:rsidP="001F43B6">
      <w:pPr>
        <w:numPr>
          <w:ilvl w:val="0"/>
          <w:numId w:val="1"/>
        </w:numPr>
        <w:shd w:val="clear" w:color="auto" w:fill="FFFFFF"/>
        <w:spacing w:before="100" w:beforeAutospacing="1" w:after="100" w:afterAutospacing="1" w:line="240" w:lineRule="auto"/>
        <w:jc w:val="both"/>
        <w:rPr>
          <w:rFonts w:ascii="Arial" w:eastAsia="Times New Roman" w:hAnsi="Arial" w:cs="Arial"/>
          <w:color w:val="212529"/>
          <w:sz w:val="28"/>
          <w:szCs w:val="28"/>
          <w:lang w:eastAsia="tr-TR"/>
        </w:rPr>
      </w:pPr>
      <w:r w:rsidRPr="001F43B6">
        <w:rPr>
          <w:rFonts w:ascii="Arial" w:eastAsia="Times New Roman" w:hAnsi="Arial" w:cs="Arial"/>
          <w:color w:val="212529"/>
          <w:sz w:val="28"/>
          <w:szCs w:val="28"/>
          <w:lang w:eastAsia="tr-TR"/>
        </w:rPr>
        <w:t>Transit El Kitabı’nda yer almaktadır.</w:t>
      </w:r>
    </w:p>
    <w:p w:rsidR="001F43B6" w:rsidRPr="001F43B6" w:rsidRDefault="001F43B6" w:rsidP="001F43B6">
      <w:pPr>
        <w:shd w:val="clear" w:color="auto" w:fill="FFFFFF"/>
        <w:spacing w:after="0" w:line="240" w:lineRule="auto"/>
        <w:jc w:val="both"/>
        <w:rPr>
          <w:rFonts w:ascii="Arial" w:eastAsia="Times New Roman" w:hAnsi="Arial" w:cs="Arial"/>
          <w:color w:val="212529"/>
          <w:sz w:val="28"/>
          <w:szCs w:val="28"/>
          <w:lang w:eastAsia="tr-TR"/>
        </w:rPr>
      </w:pPr>
    </w:p>
    <w:p w:rsidR="001F43B6" w:rsidRPr="001F43B6" w:rsidRDefault="001F43B6" w:rsidP="001F43B6">
      <w:pPr>
        <w:shd w:val="clear" w:color="auto" w:fill="EEEEEE"/>
        <w:spacing w:after="0" w:line="240" w:lineRule="auto"/>
        <w:jc w:val="both"/>
        <w:rPr>
          <w:rFonts w:ascii="Arial" w:eastAsia="Times New Roman" w:hAnsi="Arial" w:cs="Arial"/>
          <w:color w:val="212529"/>
          <w:sz w:val="28"/>
          <w:szCs w:val="28"/>
          <w:lang w:eastAsia="tr-TR"/>
        </w:rPr>
      </w:pPr>
      <w:r w:rsidRPr="001F43B6">
        <w:rPr>
          <w:rFonts w:ascii="Arial" w:eastAsia="Times New Roman" w:hAnsi="Arial" w:cs="Arial"/>
          <w:b/>
          <w:bCs/>
          <w:color w:val="212529"/>
          <w:sz w:val="28"/>
          <w:szCs w:val="28"/>
          <w:lang w:eastAsia="tr-TR"/>
        </w:rPr>
        <w:t>Soru: Ortak Transit Rejimi, Topluluk Transiti ve Ulusal Transit rejimi nedir? T1, T2 ve TR rejimleri ne demektir?</w:t>
      </w:r>
    </w:p>
    <w:p w:rsidR="001F43B6" w:rsidRDefault="001F43B6" w:rsidP="001F43B6">
      <w:pPr>
        <w:shd w:val="clear" w:color="auto" w:fill="FFFFFF"/>
        <w:spacing w:after="100" w:afterAutospacing="1" w:line="240" w:lineRule="auto"/>
        <w:jc w:val="both"/>
        <w:rPr>
          <w:rFonts w:ascii="Arial" w:eastAsia="Times New Roman" w:hAnsi="Arial" w:cs="Arial"/>
          <w:color w:val="212529"/>
          <w:sz w:val="28"/>
          <w:szCs w:val="28"/>
          <w:lang w:eastAsia="tr-TR"/>
        </w:rPr>
      </w:pPr>
      <w:r w:rsidRPr="001F43B6">
        <w:rPr>
          <w:rFonts w:ascii="Arial" w:eastAsia="Times New Roman" w:hAnsi="Arial" w:cs="Arial"/>
          <w:b/>
          <w:bCs/>
          <w:color w:val="212529"/>
          <w:sz w:val="28"/>
          <w:szCs w:val="28"/>
          <w:lang w:eastAsia="tr-TR"/>
        </w:rPr>
        <w:t>Cevap:</w:t>
      </w:r>
      <w:r w:rsidRPr="001F43B6">
        <w:rPr>
          <w:rFonts w:ascii="Arial" w:eastAsia="Times New Roman" w:hAnsi="Arial" w:cs="Arial"/>
          <w:color w:val="212529"/>
          <w:sz w:val="28"/>
          <w:szCs w:val="28"/>
          <w:lang w:eastAsia="tr-TR"/>
        </w:rPr>
        <w:t xml:space="preserve"> Ülkemizin de 01.12.2012 tarihinden itibaren akit tarafı olduğu Ortak Transit Sözleşmesinin diğer akit tarafları; 28 ülkeden oluşan Avrupa Topluluğu (Avrupa Topluluğu ülkeleri ayrı birer akit taraf değil Avrupa Topluluğu bir bütün olarak akit taraftır.), Makedonya, Sırbistan, İsviçre, İzlanda ve </w:t>
      </w:r>
      <w:proofErr w:type="spellStart"/>
      <w:r w:rsidRPr="001F43B6">
        <w:rPr>
          <w:rFonts w:ascii="Arial" w:eastAsia="Times New Roman" w:hAnsi="Arial" w:cs="Arial"/>
          <w:color w:val="212529"/>
          <w:sz w:val="28"/>
          <w:szCs w:val="28"/>
          <w:lang w:eastAsia="tr-TR"/>
        </w:rPr>
        <w:t>Norveç’dir</w:t>
      </w:r>
      <w:proofErr w:type="spellEnd"/>
      <w:r w:rsidRPr="001F43B6">
        <w:rPr>
          <w:rFonts w:ascii="Arial" w:eastAsia="Times New Roman" w:hAnsi="Arial" w:cs="Arial"/>
          <w:color w:val="212529"/>
          <w:sz w:val="28"/>
          <w:szCs w:val="28"/>
          <w:lang w:eastAsia="tr-TR"/>
        </w:rPr>
        <w:t xml:space="preserve">. Ayrıca Sözleşme hükümleri İsviçre ile aralarında gümrük birliği anlaşması bulunduğu sürece </w:t>
      </w:r>
      <w:proofErr w:type="spellStart"/>
      <w:r w:rsidRPr="001F43B6">
        <w:rPr>
          <w:rFonts w:ascii="Arial" w:eastAsia="Times New Roman" w:hAnsi="Arial" w:cs="Arial"/>
          <w:color w:val="212529"/>
          <w:sz w:val="28"/>
          <w:szCs w:val="28"/>
          <w:lang w:eastAsia="tr-TR"/>
        </w:rPr>
        <w:t>Liechtenstein’a</w:t>
      </w:r>
      <w:proofErr w:type="spellEnd"/>
      <w:r w:rsidRPr="001F43B6">
        <w:rPr>
          <w:rFonts w:ascii="Arial" w:eastAsia="Times New Roman" w:hAnsi="Arial" w:cs="Arial"/>
          <w:color w:val="212529"/>
          <w:sz w:val="28"/>
          <w:szCs w:val="28"/>
          <w:lang w:eastAsia="tr-TR"/>
        </w:rPr>
        <w:t xml:space="preserve"> da uygulanır. Ortak Transit Rejimi’nde eşyanın yetkili makamların denetimi altında yukarıda belirtilen Akit Taraflardan birinin bir idaresinden en az bir sınır geçerek aynı Akit Tarafın başka bir idaresine veya başka bir Akit tarafın idaresine </w:t>
      </w:r>
      <w:r>
        <w:rPr>
          <w:rFonts w:ascii="Arial" w:eastAsia="Times New Roman" w:hAnsi="Arial" w:cs="Arial"/>
          <w:color w:val="212529"/>
          <w:sz w:val="28"/>
          <w:szCs w:val="28"/>
          <w:lang w:eastAsia="tr-TR"/>
        </w:rPr>
        <w:t>taşındığı rejimdir.</w:t>
      </w:r>
    </w:p>
    <w:p w:rsidR="001F43B6" w:rsidRDefault="001F43B6" w:rsidP="001F43B6">
      <w:pPr>
        <w:shd w:val="clear" w:color="auto" w:fill="FFFFFF"/>
        <w:spacing w:after="100" w:afterAutospacing="1" w:line="240" w:lineRule="auto"/>
        <w:jc w:val="both"/>
        <w:rPr>
          <w:rFonts w:ascii="Arial" w:eastAsia="Times New Roman" w:hAnsi="Arial" w:cs="Arial"/>
          <w:color w:val="212529"/>
          <w:sz w:val="28"/>
          <w:szCs w:val="28"/>
          <w:lang w:eastAsia="tr-TR"/>
        </w:rPr>
      </w:pPr>
      <w:r w:rsidRPr="001F43B6">
        <w:rPr>
          <w:rFonts w:ascii="Arial" w:eastAsia="Times New Roman" w:hAnsi="Arial" w:cs="Arial"/>
          <w:color w:val="212529"/>
          <w:sz w:val="28"/>
          <w:szCs w:val="28"/>
          <w:lang w:eastAsia="tr-TR"/>
        </w:rPr>
        <w:t>Eşyanın Topluluk sınırları içindeki iki nokta arasında gümrük vergilerine tabi tutulmaksızın taşınmasını sağlayan rejim ise Birlik Transit Rejimidir.</w:t>
      </w:r>
      <w:r w:rsidRPr="001F43B6">
        <w:rPr>
          <w:rFonts w:ascii="Arial" w:eastAsia="Times New Roman" w:hAnsi="Arial" w:cs="Arial"/>
          <w:color w:val="212529"/>
          <w:sz w:val="28"/>
          <w:szCs w:val="28"/>
          <w:lang w:eastAsia="tr-TR"/>
        </w:rPr>
        <w:br/>
      </w:r>
      <w:r w:rsidRPr="001F43B6">
        <w:rPr>
          <w:rFonts w:ascii="Arial" w:eastAsia="Times New Roman" w:hAnsi="Arial" w:cs="Arial"/>
          <w:color w:val="212529"/>
          <w:sz w:val="28"/>
          <w:szCs w:val="28"/>
          <w:lang w:eastAsia="tr-TR"/>
        </w:rPr>
        <w:br/>
        <w:t>Türkiye Gümrük Bölgesi içerisinde yer alan bir hareket idaresinden başlayıp herhangi bir ülke sınırı geçişi olmaksızın yine Türkiye Gümrük Bölgesi içerisinde yer alan bir varış idaresinde sonlandırılan transit işlemlerinde kullanılan r</w:t>
      </w:r>
      <w:r>
        <w:rPr>
          <w:rFonts w:ascii="Arial" w:eastAsia="Times New Roman" w:hAnsi="Arial" w:cs="Arial"/>
          <w:color w:val="212529"/>
          <w:sz w:val="28"/>
          <w:szCs w:val="28"/>
          <w:lang w:eastAsia="tr-TR"/>
        </w:rPr>
        <w:t>ejim ulusal transit rejimidir.</w:t>
      </w:r>
    </w:p>
    <w:p w:rsidR="001F43B6" w:rsidRDefault="001F43B6" w:rsidP="001F43B6">
      <w:pPr>
        <w:shd w:val="clear" w:color="auto" w:fill="FFFFFF"/>
        <w:spacing w:after="100" w:afterAutospacing="1" w:line="240" w:lineRule="auto"/>
        <w:jc w:val="both"/>
        <w:rPr>
          <w:rFonts w:ascii="Arial" w:eastAsia="Times New Roman" w:hAnsi="Arial" w:cs="Arial"/>
          <w:color w:val="212529"/>
          <w:sz w:val="28"/>
          <w:szCs w:val="28"/>
          <w:lang w:eastAsia="tr-TR"/>
        </w:rPr>
      </w:pPr>
      <w:r w:rsidRPr="001F43B6">
        <w:rPr>
          <w:rFonts w:ascii="Arial" w:eastAsia="Times New Roman" w:hAnsi="Arial" w:cs="Arial"/>
          <w:color w:val="212529"/>
          <w:sz w:val="28"/>
          <w:szCs w:val="28"/>
          <w:lang w:eastAsia="tr-TR"/>
        </w:rPr>
        <w:t>T1 rejimi, Topluluk dışı eşyanın ortak transit hükümleri çerçevesinde eşyanın taşınmasına uygulanan rejim iken T2 rejimi ise topluluk eşyasının ortak transit hükümleri çerçevesinde taşındığı rejim türüdür.</w:t>
      </w:r>
      <w:r w:rsidRPr="001F43B6">
        <w:rPr>
          <w:rFonts w:ascii="Arial" w:eastAsia="Times New Roman" w:hAnsi="Arial" w:cs="Arial"/>
          <w:color w:val="212529"/>
          <w:sz w:val="28"/>
          <w:szCs w:val="28"/>
          <w:lang w:eastAsia="tr-TR"/>
        </w:rPr>
        <w:br/>
        <w:t xml:space="preserve">TR rejim kodu, ulusal transit işlemlerinin ayırt edilebilmesini </w:t>
      </w:r>
      <w:proofErr w:type="spellStart"/>
      <w:r w:rsidRPr="001F43B6">
        <w:rPr>
          <w:rFonts w:ascii="Arial" w:eastAsia="Times New Roman" w:hAnsi="Arial" w:cs="Arial"/>
          <w:color w:val="212529"/>
          <w:sz w:val="28"/>
          <w:szCs w:val="28"/>
          <w:lang w:eastAsia="tr-TR"/>
        </w:rPr>
        <w:t>teminen</w:t>
      </w:r>
      <w:proofErr w:type="spellEnd"/>
      <w:r w:rsidRPr="001F43B6">
        <w:rPr>
          <w:rFonts w:ascii="Arial" w:eastAsia="Times New Roman" w:hAnsi="Arial" w:cs="Arial"/>
          <w:color w:val="212529"/>
          <w:sz w:val="28"/>
          <w:szCs w:val="28"/>
          <w:lang w:eastAsia="tr-TR"/>
        </w:rPr>
        <w:t xml:space="preserve"> Türkiye Gümrük Bölgesi içerisinde başlayıp biten taşıma işlemlerinde kullanılır.</w:t>
      </w:r>
      <w:r w:rsidRPr="001F43B6">
        <w:rPr>
          <w:rFonts w:ascii="Arial" w:eastAsia="Times New Roman" w:hAnsi="Arial" w:cs="Arial"/>
          <w:color w:val="212529"/>
          <w:sz w:val="28"/>
          <w:szCs w:val="28"/>
          <w:lang w:eastAsia="tr-TR"/>
        </w:rPr>
        <w:br/>
        <w:t>IR rejim kodu ise ihracat ile ilgili gümrük işlemleri tamamlanmış eşyanın karayoluyla Türkiye Gümrük Bölgesi içerisinde ulusal transit rejimi içerisinde taşınmasında kullanılır.</w:t>
      </w:r>
    </w:p>
    <w:p w:rsidR="001F43B6" w:rsidRPr="001F43B6" w:rsidRDefault="001F43B6" w:rsidP="001F43B6">
      <w:pPr>
        <w:shd w:val="clear" w:color="auto" w:fill="FFFFFF"/>
        <w:spacing w:after="100" w:afterAutospacing="1" w:line="240" w:lineRule="auto"/>
        <w:jc w:val="both"/>
        <w:rPr>
          <w:rFonts w:ascii="Arial" w:eastAsia="Times New Roman" w:hAnsi="Arial" w:cs="Arial"/>
          <w:color w:val="212529"/>
          <w:sz w:val="28"/>
          <w:szCs w:val="28"/>
          <w:lang w:eastAsia="tr-TR"/>
        </w:rPr>
      </w:pPr>
      <w:r w:rsidRPr="001F43B6">
        <w:rPr>
          <w:rFonts w:ascii="Arial" w:eastAsia="Times New Roman" w:hAnsi="Arial" w:cs="Arial"/>
          <w:b/>
          <w:bCs/>
          <w:color w:val="212529"/>
          <w:sz w:val="28"/>
          <w:szCs w:val="28"/>
          <w:lang w:eastAsia="tr-TR"/>
        </w:rPr>
        <w:t>Soru: Bakanlık olarak ulaştırma mevzuatı ve uygulaması ile ilgili yükümlülüklerimiz nelerdir?</w:t>
      </w:r>
    </w:p>
    <w:p w:rsidR="001F43B6" w:rsidRDefault="001F43B6" w:rsidP="001F43B6">
      <w:pPr>
        <w:shd w:val="clear" w:color="auto" w:fill="FFFFFF"/>
        <w:spacing w:after="0" w:line="240" w:lineRule="auto"/>
        <w:jc w:val="both"/>
        <w:rPr>
          <w:rFonts w:ascii="Arial" w:eastAsia="Times New Roman" w:hAnsi="Arial" w:cs="Arial"/>
          <w:color w:val="212529"/>
          <w:sz w:val="28"/>
          <w:szCs w:val="28"/>
          <w:lang w:eastAsia="tr-TR"/>
        </w:rPr>
      </w:pPr>
      <w:proofErr w:type="gramStart"/>
      <w:r w:rsidRPr="001F43B6">
        <w:rPr>
          <w:rFonts w:ascii="Arial" w:eastAsia="Times New Roman" w:hAnsi="Arial" w:cs="Arial"/>
          <w:b/>
          <w:bCs/>
          <w:color w:val="212529"/>
          <w:sz w:val="28"/>
          <w:szCs w:val="28"/>
          <w:lang w:eastAsia="tr-TR"/>
        </w:rPr>
        <w:t>Cevap:</w:t>
      </w:r>
      <w:r w:rsidRPr="001F43B6">
        <w:rPr>
          <w:rFonts w:ascii="Arial" w:eastAsia="Times New Roman" w:hAnsi="Arial" w:cs="Arial"/>
          <w:color w:val="212529"/>
          <w:sz w:val="28"/>
          <w:szCs w:val="28"/>
          <w:lang w:eastAsia="tr-TR"/>
        </w:rPr>
        <w:t> (mülga) “Ulaştırma Bakanlığı ile Gümrük Müsteşarlığı Arasında İmzalanan Yetki Devri Protokolü” (2006) çerçevesinde; Bakanlığımız bundan böyle karayolu taşımacılık hizmetlerinin sınır kapılarında bulunan birimleri marifetiyle yürütülmesinde yetkili ve sorumlu kılınmış, 4925 SK, 2918 SK ve Karayolu Taşıma Yönetmeliği ve alt mevzuattan sorumlu hale gelmiş ve ilgili ulaştırma mevzuatına aykırılık tespit edilmesi halinde, işlemi yapanlar hakkında yasal ve idari işlemler derhal yapılacağı hüküm altına alınarak sınır kapılarında görevli ilgili gümrük persone</w:t>
      </w:r>
      <w:r>
        <w:rPr>
          <w:rFonts w:ascii="Arial" w:eastAsia="Times New Roman" w:hAnsi="Arial" w:cs="Arial"/>
          <w:color w:val="212529"/>
          <w:sz w:val="28"/>
          <w:szCs w:val="28"/>
          <w:lang w:eastAsia="tr-TR"/>
        </w:rPr>
        <w:t>li yetkili/sorumlu kılınmıştır.</w:t>
      </w:r>
      <w:proofErr w:type="gramEnd"/>
    </w:p>
    <w:p w:rsidR="001F43B6" w:rsidRDefault="001F43B6" w:rsidP="001F43B6">
      <w:pPr>
        <w:shd w:val="clear" w:color="auto" w:fill="FFFFFF"/>
        <w:spacing w:after="0" w:line="240" w:lineRule="auto"/>
        <w:jc w:val="both"/>
        <w:rPr>
          <w:rFonts w:ascii="Arial" w:eastAsia="Times New Roman" w:hAnsi="Arial" w:cs="Arial"/>
          <w:color w:val="212529"/>
          <w:sz w:val="28"/>
          <w:szCs w:val="28"/>
          <w:lang w:eastAsia="tr-TR"/>
        </w:rPr>
      </w:pPr>
      <w:r w:rsidRPr="001F43B6">
        <w:rPr>
          <w:rFonts w:ascii="Arial" w:eastAsia="Times New Roman" w:hAnsi="Arial" w:cs="Arial"/>
          <w:color w:val="212529"/>
          <w:sz w:val="28"/>
          <w:szCs w:val="28"/>
          <w:lang w:eastAsia="tr-TR"/>
        </w:rPr>
        <w:t>Bunun dışında; 4925 sayılı Karayolu Taşıma Kanununa göre; uluslararası eşya taşımacılığında Bakanlığımız sınır kapılarındaki birimler gerek denetim görevi ile gerekse denetim görevlerini yerine getirmek ve denetimler sırasında tespit ettikleri kusurlar ve ihlaller için tutanak düzenlemekle yükümlüdürler. İlgili Kanuna göre söz konusu kusur ve/veya ihlallerin gümrüklü sahalarda tespiti halinde; gümrük personelince ihlal veya idari para cezası karar tutanağı düzenlenmektedir. Kusur ve/veya ihlalin sınır kapıları haricindeki gümrüklü sahalarda tespiti halinde ise bu tespitler ihlal veya idari para cezası karar tutanağı düzenlenmek üzere en yakın ulaştı</w:t>
      </w:r>
      <w:r>
        <w:rPr>
          <w:rFonts w:ascii="Arial" w:eastAsia="Times New Roman" w:hAnsi="Arial" w:cs="Arial"/>
          <w:color w:val="212529"/>
          <w:sz w:val="28"/>
          <w:szCs w:val="28"/>
          <w:lang w:eastAsia="tr-TR"/>
        </w:rPr>
        <w:t>rma birimine intikal ettirilir.</w:t>
      </w:r>
    </w:p>
    <w:p w:rsidR="001F43B6" w:rsidRDefault="001F43B6" w:rsidP="001F43B6">
      <w:pPr>
        <w:shd w:val="clear" w:color="auto" w:fill="FFFFFF"/>
        <w:spacing w:after="0" w:line="240" w:lineRule="auto"/>
        <w:jc w:val="both"/>
        <w:rPr>
          <w:rFonts w:ascii="Arial" w:eastAsia="Times New Roman" w:hAnsi="Arial" w:cs="Arial"/>
          <w:color w:val="212529"/>
          <w:sz w:val="28"/>
          <w:szCs w:val="28"/>
          <w:lang w:eastAsia="tr-TR"/>
        </w:rPr>
      </w:pPr>
      <w:r w:rsidRPr="001F43B6">
        <w:rPr>
          <w:rFonts w:ascii="Arial" w:eastAsia="Times New Roman" w:hAnsi="Arial" w:cs="Arial"/>
          <w:color w:val="212529"/>
          <w:sz w:val="28"/>
          <w:szCs w:val="28"/>
          <w:lang w:eastAsia="tr-TR"/>
        </w:rPr>
        <w:t>Öte yandan, Ağırlık ve boyutlar itibariyle 2918 sayılı Karayolları Trafik Kanunu’nda belirlenen limitleri aştığı tespit edilen taşıtların yurda girişlerinde Karayolları Genel Müdürlüğü’nce düzenlenmiş izin belgesi aranmakta olup; ilgili mevzuatında belirlenen ağırlık ve boyutları aştığı tespit edilen ancak söz konusu izni bulunmayan taşıtların yurda girişine izin verilmemektedir. </w:t>
      </w:r>
    </w:p>
    <w:p w:rsidR="001F43B6" w:rsidRDefault="001F43B6" w:rsidP="001F43B6">
      <w:pPr>
        <w:shd w:val="clear" w:color="auto" w:fill="FFFFFF"/>
        <w:spacing w:after="0" w:line="240" w:lineRule="auto"/>
        <w:jc w:val="both"/>
        <w:rPr>
          <w:rFonts w:ascii="Arial" w:eastAsia="Times New Roman" w:hAnsi="Arial" w:cs="Arial"/>
          <w:color w:val="212529"/>
          <w:sz w:val="28"/>
          <w:szCs w:val="28"/>
          <w:lang w:eastAsia="tr-TR"/>
        </w:rPr>
      </w:pPr>
    </w:p>
    <w:p w:rsidR="001F43B6" w:rsidRPr="001F43B6" w:rsidRDefault="001F43B6" w:rsidP="001F43B6">
      <w:pPr>
        <w:shd w:val="clear" w:color="auto" w:fill="FFFFFF"/>
        <w:spacing w:after="0" w:line="240" w:lineRule="auto"/>
        <w:jc w:val="both"/>
        <w:rPr>
          <w:rFonts w:ascii="Arial" w:eastAsia="Times New Roman" w:hAnsi="Arial" w:cs="Arial"/>
          <w:color w:val="212529"/>
          <w:sz w:val="28"/>
          <w:szCs w:val="28"/>
          <w:lang w:eastAsia="tr-TR"/>
        </w:rPr>
      </w:pPr>
      <w:r w:rsidRPr="001F43B6">
        <w:rPr>
          <w:rFonts w:ascii="Arial" w:eastAsia="Times New Roman" w:hAnsi="Arial" w:cs="Arial"/>
          <w:b/>
          <w:bCs/>
          <w:color w:val="212529"/>
          <w:sz w:val="28"/>
          <w:szCs w:val="28"/>
          <w:lang w:eastAsia="tr-TR"/>
        </w:rPr>
        <w:t>Soru: Türkiye Gümrük Bölgesi’nde transit rejiminde akaryakıt taşınmasıyla ilgili genel esaslar nelerdir?</w:t>
      </w:r>
    </w:p>
    <w:p w:rsidR="001F43B6" w:rsidRDefault="001F43B6" w:rsidP="001F43B6">
      <w:pPr>
        <w:shd w:val="clear" w:color="auto" w:fill="FFFFFF"/>
        <w:spacing w:after="0" w:line="240" w:lineRule="auto"/>
        <w:jc w:val="both"/>
        <w:rPr>
          <w:rFonts w:ascii="Arial" w:eastAsia="Times New Roman" w:hAnsi="Arial" w:cs="Arial"/>
          <w:color w:val="212529"/>
          <w:sz w:val="28"/>
          <w:szCs w:val="28"/>
          <w:lang w:eastAsia="tr-TR"/>
        </w:rPr>
      </w:pPr>
      <w:r w:rsidRPr="001F43B6">
        <w:rPr>
          <w:rFonts w:ascii="Arial" w:eastAsia="Times New Roman" w:hAnsi="Arial" w:cs="Arial"/>
          <w:b/>
          <w:bCs/>
          <w:color w:val="212529"/>
          <w:sz w:val="28"/>
          <w:szCs w:val="28"/>
          <w:lang w:eastAsia="tr-TR"/>
        </w:rPr>
        <w:t>Cevap:</w:t>
      </w:r>
      <w:r w:rsidRPr="001F43B6">
        <w:rPr>
          <w:rFonts w:ascii="Arial" w:eastAsia="Times New Roman" w:hAnsi="Arial" w:cs="Arial"/>
          <w:color w:val="212529"/>
          <w:sz w:val="28"/>
          <w:szCs w:val="28"/>
          <w:lang w:eastAsia="tr-TR"/>
        </w:rPr>
        <w:t xml:space="preserve"> 5015 sayılı Petrol Piyasası Kanununun 2 </w:t>
      </w:r>
      <w:proofErr w:type="spellStart"/>
      <w:r w:rsidRPr="001F43B6">
        <w:rPr>
          <w:rFonts w:ascii="Arial" w:eastAsia="Times New Roman" w:hAnsi="Arial" w:cs="Arial"/>
          <w:color w:val="212529"/>
          <w:sz w:val="28"/>
          <w:szCs w:val="28"/>
          <w:lang w:eastAsia="tr-TR"/>
        </w:rPr>
        <w:t>nci</w:t>
      </w:r>
      <w:proofErr w:type="spellEnd"/>
      <w:r w:rsidRPr="001F43B6">
        <w:rPr>
          <w:rFonts w:ascii="Arial" w:eastAsia="Times New Roman" w:hAnsi="Arial" w:cs="Arial"/>
          <w:color w:val="212529"/>
          <w:sz w:val="28"/>
          <w:szCs w:val="28"/>
          <w:lang w:eastAsia="tr-TR"/>
        </w:rPr>
        <w:t xml:space="preserve"> maddesinde sayılan ham petrol ve akaryakıt ürünleri ile </w:t>
      </w:r>
      <w:proofErr w:type="gramStart"/>
      <w:r w:rsidRPr="001F43B6">
        <w:rPr>
          <w:rFonts w:ascii="Arial" w:eastAsia="Times New Roman" w:hAnsi="Arial" w:cs="Arial"/>
          <w:color w:val="212529"/>
          <w:sz w:val="28"/>
          <w:szCs w:val="28"/>
          <w:lang w:eastAsia="tr-TR"/>
        </w:rPr>
        <w:t>2713.20</w:t>
      </w:r>
      <w:proofErr w:type="gramEnd"/>
      <w:r w:rsidRPr="001F43B6">
        <w:rPr>
          <w:rFonts w:ascii="Arial" w:eastAsia="Times New Roman" w:hAnsi="Arial" w:cs="Arial"/>
          <w:color w:val="212529"/>
          <w:sz w:val="28"/>
          <w:szCs w:val="28"/>
          <w:lang w:eastAsia="tr-TR"/>
        </w:rPr>
        <w:t xml:space="preserve"> tarife alt pozisyonunda yer alan asfalt ve </w:t>
      </w:r>
      <w:proofErr w:type="spellStart"/>
      <w:r w:rsidRPr="001F43B6">
        <w:rPr>
          <w:rFonts w:ascii="Arial" w:eastAsia="Times New Roman" w:hAnsi="Arial" w:cs="Arial"/>
          <w:color w:val="212529"/>
          <w:sz w:val="28"/>
          <w:szCs w:val="28"/>
          <w:lang w:eastAsia="tr-TR"/>
        </w:rPr>
        <w:t>sıvılaştınlmış</w:t>
      </w:r>
      <w:proofErr w:type="spellEnd"/>
      <w:r w:rsidRPr="001F43B6">
        <w:rPr>
          <w:rFonts w:ascii="Arial" w:eastAsia="Times New Roman" w:hAnsi="Arial" w:cs="Arial"/>
          <w:color w:val="212529"/>
          <w:sz w:val="28"/>
          <w:szCs w:val="28"/>
          <w:lang w:eastAsia="tr-TR"/>
        </w:rPr>
        <w:t xml:space="preserve"> petrol gazlarının (LPG) Türkiye'den yabancı bir ülkeye, yabancı bir ülkeden Türkiye'ye veya Türkiye üzerinden üçüncü bir ülkeye karayolu veya demiryolu ile transitine, ithaline veya ihracına ilişkin düzenlemeler, 11.11.2011 t. 28109 s. R.</w:t>
      </w:r>
      <w:proofErr w:type="spellStart"/>
      <w:r w:rsidRPr="001F43B6">
        <w:rPr>
          <w:rFonts w:ascii="Arial" w:eastAsia="Times New Roman" w:hAnsi="Arial" w:cs="Arial"/>
          <w:color w:val="212529"/>
          <w:sz w:val="28"/>
          <w:szCs w:val="28"/>
          <w:lang w:eastAsia="tr-TR"/>
        </w:rPr>
        <w:t>G.’de</w:t>
      </w:r>
      <w:proofErr w:type="spellEnd"/>
      <w:r w:rsidRPr="001F43B6">
        <w:rPr>
          <w:rFonts w:ascii="Arial" w:eastAsia="Times New Roman" w:hAnsi="Arial" w:cs="Arial"/>
          <w:color w:val="212529"/>
          <w:sz w:val="28"/>
          <w:szCs w:val="28"/>
          <w:lang w:eastAsia="tr-TR"/>
        </w:rPr>
        <w:t xml:space="preserve"> yayımlanan Ham Petrol ve Bazı Petrol Ürünlerinin Karayolu veya Demiryolu ile İthali, İhracı ve Transitine İlişkin Karar ile 24.07.2012 t. 28363 s. R.</w:t>
      </w:r>
      <w:proofErr w:type="spellStart"/>
      <w:r w:rsidRPr="001F43B6">
        <w:rPr>
          <w:rFonts w:ascii="Arial" w:eastAsia="Times New Roman" w:hAnsi="Arial" w:cs="Arial"/>
          <w:color w:val="212529"/>
          <w:sz w:val="28"/>
          <w:szCs w:val="28"/>
          <w:lang w:eastAsia="tr-TR"/>
        </w:rPr>
        <w:t>G.’de</w:t>
      </w:r>
      <w:proofErr w:type="spellEnd"/>
      <w:r w:rsidRPr="001F43B6">
        <w:rPr>
          <w:rFonts w:ascii="Arial" w:eastAsia="Times New Roman" w:hAnsi="Arial" w:cs="Arial"/>
          <w:color w:val="212529"/>
          <w:sz w:val="28"/>
          <w:szCs w:val="28"/>
          <w:lang w:eastAsia="tr-TR"/>
        </w:rPr>
        <w:t xml:space="preserve"> yayımlanan Gümrük Genel Tebliği (Transit Rejimi) (Seri No: 3) ile düzenlenmiş bulunmaktadır.</w:t>
      </w:r>
    </w:p>
    <w:p w:rsidR="001F43B6" w:rsidRDefault="001F43B6" w:rsidP="001F43B6">
      <w:pPr>
        <w:shd w:val="clear" w:color="auto" w:fill="FFFFFF"/>
        <w:spacing w:after="0" w:line="240" w:lineRule="auto"/>
        <w:jc w:val="both"/>
        <w:rPr>
          <w:rFonts w:ascii="Arial" w:eastAsia="Times New Roman" w:hAnsi="Arial" w:cs="Arial"/>
          <w:color w:val="212529"/>
          <w:sz w:val="28"/>
          <w:szCs w:val="28"/>
          <w:lang w:eastAsia="tr-TR"/>
        </w:rPr>
      </w:pPr>
    </w:p>
    <w:p w:rsidR="001F43B6" w:rsidRPr="001F43B6" w:rsidRDefault="001F43B6" w:rsidP="001F43B6">
      <w:pPr>
        <w:shd w:val="clear" w:color="auto" w:fill="FFFFFF"/>
        <w:spacing w:after="0" w:line="240" w:lineRule="auto"/>
        <w:jc w:val="both"/>
        <w:rPr>
          <w:rFonts w:ascii="Arial" w:eastAsia="Times New Roman" w:hAnsi="Arial" w:cs="Arial"/>
          <w:color w:val="212529"/>
          <w:sz w:val="28"/>
          <w:szCs w:val="28"/>
          <w:lang w:eastAsia="tr-TR"/>
        </w:rPr>
      </w:pPr>
      <w:r w:rsidRPr="001F43B6">
        <w:rPr>
          <w:rFonts w:ascii="Arial" w:eastAsia="Times New Roman" w:hAnsi="Arial" w:cs="Arial"/>
          <w:b/>
          <w:bCs/>
          <w:color w:val="212529"/>
          <w:sz w:val="28"/>
          <w:szCs w:val="28"/>
          <w:lang w:eastAsia="tr-TR"/>
        </w:rPr>
        <w:t>Soru: Serbest dolaşımda bulunmayan akaryakıtın Türkiye üzerinden karayolu ve demiryolu ile transiti için gerekli koşullar nelerdir?</w:t>
      </w:r>
    </w:p>
    <w:p w:rsidR="001F43B6" w:rsidRDefault="001F43B6" w:rsidP="001F43B6">
      <w:pPr>
        <w:shd w:val="clear" w:color="auto" w:fill="FFFFFF"/>
        <w:spacing w:after="0" w:line="240" w:lineRule="auto"/>
        <w:jc w:val="both"/>
        <w:rPr>
          <w:rFonts w:ascii="Arial" w:eastAsia="Times New Roman" w:hAnsi="Arial" w:cs="Arial"/>
          <w:color w:val="212529"/>
          <w:sz w:val="28"/>
          <w:szCs w:val="28"/>
          <w:lang w:eastAsia="tr-TR"/>
        </w:rPr>
      </w:pPr>
      <w:r w:rsidRPr="001F43B6">
        <w:rPr>
          <w:rFonts w:ascii="Arial" w:eastAsia="Times New Roman" w:hAnsi="Arial" w:cs="Arial"/>
          <w:b/>
          <w:bCs/>
          <w:color w:val="212529"/>
          <w:sz w:val="28"/>
          <w:szCs w:val="28"/>
          <w:lang w:eastAsia="tr-TR"/>
        </w:rPr>
        <w:t>Cevap:</w:t>
      </w:r>
      <w:r w:rsidRPr="001F43B6">
        <w:rPr>
          <w:rFonts w:ascii="Arial" w:eastAsia="Times New Roman" w:hAnsi="Arial" w:cs="Arial"/>
          <w:color w:val="212529"/>
          <w:sz w:val="28"/>
          <w:szCs w:val="28"/>
          <w:lang w:eastAsia="tr-TR"/>
        </w:rPr>
        <w:t> 2011/2033 sayılı “Ham Petrol ve Bazı Petrol Ürünlerinin Karayolu veya Demiryolu ile İthali, İhracı ve Transitine İlişkin Karar” ve Gümrük Genel Tebliği (Transit Rejimi) (Seri No: 3) hükümleri kapsamında alınan izin ile Türkiye üzerinden Karara konu ürünlerin sevkiyatı yapılabilmektedir. Karar kapsamındaki ürünün transitini yapacak izin sahibi ve/veya taşıyıcı, ticarete konu eşya türüne uygun, ilgili kurumlardan mevzuatları gereğince alınmış izin, ruhsat, lisans ve/veya yetki belgesi sahibi olmasının yanında anılan Tebliğ’de belirtilen diğer şartları da haiz olmalıdır.</w:t>
      </w:r>
    </w:p>
    <w:p w:rsidR="001F43B6" w:rsidRDefault="001F43B6" w:rsidP="001F43B6">
      <w:pPr>
        <w:shd w:val="clear" w:color="auto" w:fill="FFFFFF"/>
        <w:spacing w:after="0" w:line="240" w:lineRule="auto"/>
        <w:jc w:val="both"/>
        <w:rPr>
          <w:rFonts w:ascii="Arial" w:eastAsia="Times New Roman" w:hAnsi="Arial" w:cs="Arial"/>
          <w:color w:val="212529"/>
          <w:sz w:val="28"/>
          <w:szCs w:val="28"/>
          <w:lang w:eastAsia="tr-TR"/>
        </w:rPr>
      </w:pPr>
    </w:p>
    <w:p w:rsidR="001F43B6" w:rsidRPr="001F43B6" w:rsidRDefault="001F43B6" w:rsidP="001F43B6">
      <w:pPr>
        <w:shd w:val="clear" w:color="auto" w:fill="FFFFFF"/>
        <w:spacing w:after="0" w:line="240" w:lineRule="auto"/>
        <w:jc w:val="both"/>
        <w:rPr>
          <w:rFonts w:ascii="Arial" w:eastAsia="Times New Roman" w:hAnsi="Arial" w:cs="Arial"/>
          <w:color w:val="212529"/>
          <w:sz w:val="28"/>
          <w:szCs w:val="28"/>
          <w:lang w:eastAsia="tr-TR"/>
        </w:rPr>
      </w:pPr>
      <w:r w:rsidRPr="001F43B6">
        <w:rPr>
          <w:rFonts w:ascii="Arial" w:eastAsia="Times New Roman" w:hAnsi="Arial" w:cs="Arial"/>
          <w:b/>
          <w:bCs/>
          <w:color w:val="212529"/>
          <w:sz w:val="28"/>
          <w:szCs w:val="28"/>
          <w:lang w:eastAsia="tr-TR"/>
        </w:rPr>
        <w:t>Soru: Ülkemizden Kuzey Irak’a ve Kuzey Irak’tan ülkemize, petrol taşımacılığı yapacak olan taşıyıcı firma ve sürücüler kimden izin almaktadır?</w:t>
      </w:r>
    </w:p>
    <w:p w:rsidR="001F43B6" w:rsidRDefault="001F43B6" w:rsidP="001F43B6">
      <w:pPr>
        <w:shd w:val="clear" w:color="auto" w:fill="FFFFFF"/>
        <w:spacing w:after="0" w:line="240" w:lineRule="auto"/>
        <w:jc w:val="both"/>
        <w:rPr>
          <w:rFonts w:ascii="Arial" w:eastAsia="Times New Roman" w:hAnsi="Arial" w:cs="Arial"/>
          <w:color w:val="212529"/>
          <w:sz w:val="28"/>
          <w:szCs w:val="28"/>
          <w:lang w:eastAsia="tr-TR"/>
        </w:rPr>
      </w:pPr>
      <w:r w:rsidRPr="001F43B6">
        <w:rPr>
          <w:rFonts w:ascii="Arial" w:eastAsia="Times New Roman" w:hAnsi="Arial" w:cs="Arial"/>
          <w:b/>
          <w:bCs/>
          <w:color w:val="212529"/>
          <w:sz w:val="28"/>
          <w:szCs w:val="28"/>
          <w:lang w:eastAsia="tr-TR"/>
        </w:rPr>
        <w:t>Cevap:</w:t>
      </w:r>
      <w:r w:rsidRPr="001F43B6">
        <w:rPr>
          <w:rFonts w:ascii="Arial" w:eastAsia="Times New Roman" w:hAnsi="Arial" w:cs="Arial"/>
          <w:color w:val="212529"/>
          <w:sz w:val="28"/>
          <w:szCs w:val="28"/>
          <w:lang w:eastAsia="tr-TR"/>
        </w:rPr>
        <w:t>  Taşıyıcı firma ve şoför başvuruları izin sahibi firma aracılığıyla Gümrükler Genel Müdürlüğüne iletilmektedir. Başvuru sonuçları izin sahibi firmaya bildirilmektedir. </w:t>
      </w:r>
    </w:p>
    <w:p w:rsidR="001F43B6" w:rsidRDefault="001F43B6" w:rsidP="001F43B6">
      <w:pPr>
        <w:shd w:val="clear" w:color="auto" w:fill="FFFFFF"/>
        <w:spacing w:after="0" w:line="240" w:lineRule="auto"/>
        <w:jc w:val="both"/>
        <w:rPr>
          <w:rFonts w:ascii="Arial" w:eastAsia="Times New Roman" w:hAnsi="Arial" w:cs="Arial"/>
          <w:color w:val="212529"/>
          <w:sz w:val="28"/>
          <w:szCs w:val="28"/>
          <w:lang w:eastAsia="tr-TR"/>
        </w:rPr>
      </w:pPr>
    </w:p>
    <w:p w:rsidR="001F43B6" w:rsidRPr="001F43B6" w:rsidRDefault="001F43B6" w:rsidP="001F43B6">
      <w:pPr>
        <w:shd w:val="clear" w:color="auto" w:fill="FFFFFF"/>
        <w:spacing w:after="0" w:line="240" w:lineRule="auto"/>
        <w:jc w:val="both"/>
        <w:rPr>
          <w:rFonts w:ascii="Arial" w:eastAsia="Times New Roman" w:hAnsi="Arial" w:cs="Arial"/>
          <w:color w:val="212529"/>
          <w:sz w:val="28"/>
          <w:szCs w:val="28"/>
          <w:lang w:eastAsia="tr-TR"/>
        </w:rPr>
      </w:pPr>
      <w:r w:rsidRPr="001F43B6">
        <w:rPr>
          <w:rFonts w:ascii="Arial" w:eastAsia="Times New Roman" w:hAnsi="Arial" w:cs="Arial"/>
          <w:b/>
          <w:bCs/>
          <w:color w:val="212529"/>
          <w:sz w:val="28"/>
          <w:szCs w:val="28"/>
          <w:lang w:eastAsia="tr-TR"/>
        </w:rPr>
        <w:t>Soru: Petrol taşımacılığı yapmak için talepte bulunan sürücülerin ne yapması gerekmektedir?</w:t>
      </w:r>
    </w:p>
    <w:p w:rsidR="001F43B6" w:rsidRDefault="001F43B6" w:rsidP="001F43B6">
      <w:pPr>
        <w:shd w:val="clear" w:color="auto" w:fill="FFFFFF"/>
        <w:spacing w:after="0" w:line="240" w:lineRule="auto"/>
        <w:jc w:val="both"/>
        <w:rPr>
          <w:rFonts w:ascii="Arial" w:eastAsia="Times New Roman" w:hAnsi="Arial" w:cs="Arial"/>
          <w:color w:val="212529"/>
          <w:sz w:val="28"/>
          <w:szCs w:val="28"/>
          <w:lang w:eastAsia="tr-TR"/>
        </w:rPr>
      </w:pPr>
      <w:r w:rsidRPr="001F43B6">
        <w:rPr>
          <w:rFonts w:ascii="Arial" w:eastAsia="Times New Roman" w:hAnsi="Arial" w:cs="Arial"/>
          <w:b/>
          <w:bCs/>
          <w:color w:val="212529"/>
          <w:sz w:val="28"/>
          <w:szCs w:val="28"/>
          <w:lang w:eastAsia="tr-TR"/>
        </w:rPr>
        <w:t>Cevap:</w:t>
      </w:r>
      <w:r w:rsidRPr="001F43B6">
        <w:rPr>
          <w:rFonts w:ascii="Arial" w:eastAsia="Times New Roman" w:hAnsi="Arial" w:cs="Arial"/>
          <w:color w:val="212529"/>
          <w:sz w:val="28"/>
          <w:szCs w:val="28"/>
          <w:lang w:eastAsia="tr-TR"/>
        </w:rPr>
        <w:t xml:space="preserve"> 3 Seri No.lu Gümrük Genel Tebliği ( Transit Rejimi)  gereği, sürücülerin,  ham petrol </w:t>
      </w:r>
      <w:proofErr w:type="spellStart"/>
      <w:r w:rsidRPr="001F43B6">
        <w:rPr>
          <w:rFonts w:ascii="Arial" w:eastAsia="Times New Roman" w:hAnsi="Arial" w:cs="Arial"/>
          <w:color w:val="212529"/>
          <w:sz w:val="28"/>
          <w:szCs w:val="28"/>
          <w:lang w:eastAsia="tr-TR"/>
        </w:rPr>
        <w:t>vd</w:t>
      </w:r>
      <w:proofErr w:type="spellEnd"/>
      <w:r w:rsidRPr="001F43B6">
        <w:rPr>
          <w:rFonts w:ascii="Arial" w:eastAsia="Times New Roman" w:hAnsi="Arial" w:cs="Arial"/>
          <w:color w:val="212529"/>
          <w:sz w:val="28"/>
          <w:szCs w:val="28"/>
          <w:lang w:eastAsia="tr-TR"/>
        </w:rPr>
        <w:t>. eşyanın transitini yapan izin sahibi firmalar tarafından bildirilmesi gerekmektedir. Şahsi başvuru yapılması mümkün değildir. Şahsi başvuru olması durumunda değerlendirme yapılmaksı</w:t>
      </w:r>
      <w:r>
        <w:rPr>
          <w:rFonts w:ascii="Arial" w:eastAsia="Times New Roman" w:hAnsi="Arial" w:cs="Arial"/>
          <w:color w:val="212529"/>
          <w:sz w:val="28"/>
          <w:szCs w:val="28"/>
          <w:lang w:eastAsia="tr-TR"/>
        </w:rPr>
        <w:t>zın belgeler iade edilmektedir.</w:t>
      </w:r>
    </w:p>
    <w:p w:rsidR="001F43B6" w:rsidRPr="001F43B6" w:rsidRDefault="001F43B6" w:rsidP="001F43B6">
      <w:pPr>
        <w:shd w:val="clear" w:color="auto" w:fill="FFFFFF"/>
        <w:spacing w:after="0" w:line="240" w:lineRule="auto"/>
        <w:jc w:val="both"/>
        <w:rPr>
          <w:rFonts w:ascii="Arial" w:eastAsia="Times New Roman" w:hAnsi="Arial" w:cs="Arial"/>
          <w:color w:val="212529"/>
          <w:sz w:val="28"/>
          <w:szCs w:val="28"/>
          <w:lang w:eastAsia="tr-TR"/>
        </w:rPr>
      </w:pPr>
      <w:r w:rsidRPr="001F43B6">
        <w:rPr>
          <w:rFonts w:ascii="Arial" w:eastAsia="Times New Roman" w:hAnsi="Arial" w:cs="Arial"/>
          <w:color w:val="212529"/>
          <w:sz w:val="28"/>
          <w:szCs w:val="28"/>
          <w:lang w:eastAsia="tr-TR"/>
        </w:rPr>
        <w:t>İzin sahibi firmalar tarafından, sürücü izni talebinde bulunan kişilere ait başvuru tarihi itibarıyla en son 15 gün önce alınmış olan adli sicil belgeleri ile isimlerinin Bakanlığımıza bildirilmesi gerekmektedir. </w:t>
      </w:r>
      <w:r w:rsidRPr="001F43B6">
        <w:rPr>
          <w:rFonts w:ascii="Arial" w:eastAsia="Times New Roman" w:hAnsi="Arial" w:cs="Arial"/>
          <w:color w:val="212529"/>
          <w:sz w:val="28"/>
          <w:szCs w:val="28"/>
          <w:lang w:eastAsia="tr-TR"/>
        </w:rPr>
        <w:br/>
      </w:r>
      <w:r w:rsidRPr="001F43B6">
        <w:rPr>
          <w:rFonts w:ascii="Arial" w:eastAsia="Times New Roman" w:hAnsi="Arial" w:cs="Arial"/>
          <w:color w:val="212529"/>
          <w:sz w:val="28"/>
          <w:szCs w:val="28"/>
          <w:lang w:eastAsia="tr-TR"/>
        </w:rPr>
        <w:br/>
        <w:t> </w:t>
      </w:r>
    </w:p>
    <w:p w:rsidR="001F43B6" w:rsidRPr="001F43B6" w:rsidRDefault="001F43B6" w:rsidP="001F43B6">
      <w:pPr>
        <w:shd w:val="clear" w:color="auto" w:fill="EEEEEE"/>
        <w:spacing w:after="0" w:line="240" w:lineRule="auto"/>
        <w:jc w:val="both"/>
        <w:rPr>
          <w:rFonts w:ascii="Arial" w:eastAsia="Times New Roman" w:hAnsi="Arial" w:cs="Arial"/>
          <w:color w:val="212529"/>
          <w:sz w:val="28"/>
          <w:szCs w:val="28"/>
          <w:lang w:eastAsia="tr-TR"/>
        </w:rPr>
      </w:pPr>
      <w:r w:rsidRPr="001F43B6">
        <w:rPr>
          <w:rFonts w:ascii="Arial" w:eastAsia="Times New Roman" w:hAnsi="Arial" w:cs="Arial"/>
          <w:b/>
          <w:bCs/>
          <w:color w:val="212529"/>
          <w:sz w:val="28"/>
          <w:szCs w:val="28"/>
          <w:lang w:eastAsia="tr-TR"/>
        </w:rPr>
        <w:t>Soru: Sürücü izni alan kişilere bir belge verilmekte midir?</w:t>
      </w:r>
    </w:p>
    <w:p w:rsidR="001F43B6" w:rsidRDefault="001F43B6" w:rsidP="001F43B6">
      <w:pPr>
        <w:shd w:val="clear" w:color="auto" w:fill="FFFFFF"/>
        <w:spacing w:after="0" w:line="240" w:lineRule="auto"/>
        <w:jc w:val="both"/>
        <w:rPr>
          <w:rFonts w:ascii="Arial" w:eastAsia="Times New Roman" w:hAnsi="Arial" w:cs="Arial"/>
          <w:color w:val="212529"/>
          <w:sz w:val="28"/>
          <w:szCs w:val="28"/>
          <w:lang w:eastAsia="tr-TR"/>
        </w:rPr>
      </w:pPr>
      <w:r w:rsidRPr="001F43B6">
        <w:rPr>
          <w:rFonts w:ascii="Arial" w:eastAsia="Times New Roman" w:hAnsi="Arial" w:cs="Arial"/>
          <w:b/>
          <w:bCs/>
          <w:color w:val="212529"/>
          <w:sz w:val="28"/>
          <w:szCs w:val="28"/>
          <w:lang w:eastAsia="tr-TR"/>
        </w:rPr>
        <w:t>Cevap:</w:t>
      </w:r>
      <w:r w:rsidRPr="001F43B6">
        <w:rPr>
          <w:rFonts w:ascii="Arial" w:eastAsia="Times New Roman" w:hAnsi="Arial" w:cs="Arial"/>
          <w:color w:val="212529"/>
          <w:sz w:val="28"/>
          <w:szCs w:val="28"/>
          <w:lang w:eastAsia="tr-TR"/>
        </w:rPr>
        <w:t> Bakanlığımızca yapılan değerlendirmenin sonucu izin sahibi firmaya bildirilmektedir. Sürücülere herhangi bir belge verilmesi söz konusu değildir. </w:t>
      </w:r>
    </w:p>
    <w:p w:rsidR="001F43B6" w:rsidRDefault="001F43B6" w:rsidP="001F43B6">
      <w:pPr>
        <w:shd w:val="clear" w:color="auto" w:fill="FFFFFF"/>
        <w:spacing w:after="0" w:line="240" w:lineRule="auto"/>
        <w:jc w:val="both"/>
        <w:rPr>
          <w:rFonts w:ascii="Arial" w:eastAsia="Times New Roman" w:hAnsi="Arial" w:cs="Arial"/>
          <w:color w:val="212529"/>
          <w:sz w:val="28"/>
          <w:szCs w:val="28"/>
          <w:lang w:eastAsia="tr-TR"/>
        </w:rPr>
      </w:pPr>
    </w:p>
    <w:p w:rsidR="001F43B6" w:rsidRPr="001F43B6" w:rsidRDefault="001F43B6" w:rsidP="001F43B6">
      <w:pPr>
        <w:shd w:val="clear" w:color="auto" w:fill="FFFFFF"/>
        <w:spacing w:after="0" w:line="240" w:lineRule="auto"/>
        <w:jc w:val="both"/>
        <w:rPr>
          <w:rFonts w:ascii="Arial" w:eastAsia="Times New Roman" w:hAnsi="Arial" w:cs="Arial"/>
          <w:color w:val="212529"/>
          <w:sz w:val="28"/>
          <w:szCs w:val="28"/>
          <w:lang w:eastAsia="tr-TR"/>
        </w:rPr>
      </w:pPr>
      <w:r w:rsidRPr="001F43B6">
        <w:rPr>
          <w:rFonts w:ascii="Arial" w:eastAsia="Times New Roman" w:hAnsi="Arial" w:cs="Arial"/>
          <w:b/>
          <w:bCs/>
          <w:color w:val="212529"/>
          <w:sz w:val="28"/>
          <w:szCs w:val="28"/>
          <w:lang w:eastAsia="tr-TR"/>
        </w:rPr>
        <w:t>Soru:</w:t>
      </w:r>
      <w:r w:rsidRPr="001F43B6">
        <w:rPr>
          <w:rFonts w:ascii="Arial" w:eastAsia="Times New Roman" w:hAnsi="Arial" w:cs="Arial"/>
          <w:color w:val="212529"/>
          <w:sz w:val="28"/>
          <w:szCs w:val="28"/>
          <w:lang w:eastAsia="tr-TR"/>
        </w:rPr>
        <w:t> </w:t>
      </w:r>
      <w:r w:rsidRPr="001F43B6">
        <w:rPr>
          <w:rFonts w:ascii="Arial" w:eastAsia="Times New Roman" w:hAnsi="Arial" w:cs="Arial"/>
          <w:b/>
          <w:bCs/>
          <w:color w:val="212529"/>
          <w:sz w:val="28"/>
          <w:szCs w:val="28"/>
          <w:lang w:eastAsia="tr-TR"/>
        </w:rPr>
        <w:t>Sürücü izinlerinin değerlendirmesi ne kadar sürmektedir?</w:t>
      </w:r>
    </w:p>
    <w:p w:rsidR="001F43B6" w:rsidRPr="001F43B6" w:rsidRDefault="001F43B6" w:rsidP="001F43B6">
      <w:pPr>
        <w:shd w:val="clear" w:color="auto" w:fill="FFFFFF"/>
        <w:spacing w:after="0" w:line="240" w:lineRule="auto"/>
        <w:jc w:val="both"/>
        <w:rPr>
          <w:rFonts w:ascii="Arial" w:eastAsia="Times New Roman" w:hAnsi="Arial" w:cs="Arial"/>
          <w:color w:val="212529"/>
          <w:sz w:val="28"/>
          <w:szCs w:val="28"/>
          <w:lang w:eastAsia="tr-TR"/>
        </w:rPr>
      </w:pPr>
      <w:r w:rsidRPr="001F43B6">
        <w:rPr>
          <w:rFonts w:ascii="Arial" w:eastAsia="Times New Roman" w:hAnsi="Arial" w:cs="Arial"/>
          <w:b/>
          <w:bCs/>
          <w:color w:val="212529"/>
          <w:sz w:val="28"/>
          <w:szCs w:val="28"/>
          <w:lang w:eastAsia="tr-TR"/>
        </w:rPr>
        <w:t>Cevap:</w:t>
      </w:r>
      <w:r w:rsidRPr="001F43B6">
        <w:rPr>
          <w:rFonts w:ascii="Arial" w:eastAsia="Times New Roman" w:hAnsi="Arial" w:cs="Arial"/>
          <w:color w:val="212529"/>
          <w:sz w:val="28"/>
          <w:szCs w:val="28"/>
          <w:lang w:eastAsia="tr-TR"/>
        </w:rPr>
        <w:t> İzin sahibi firma tarafından Bakanlığımıza bildirilen sürücü isimleri en kısa sürede ( ortalama 5 iş günü ) ilgili diğer Kurumlara iletilmekte olup, diğer kurumlardan cevap alınması ortalama 4-5 ay sürebilmektedir.</w:t>
      </w:r>
    </w:p>
    <w:p w:rsidR="005043E6" w:rsidRPr="001F43B6" w:rsidRDefault="005043E6">
      <w:pPr>
        <w:rPr>
          <w:sz w:val="28"/>
          <w:szCs w:val="28"/>
        </w:rPr>
      </w:pPr>
    </w:p>
    <w:sectPr w:rsidR="005043E6" w:rsidRPr="001F43B6" w:rsidSect="005043E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0F6DB6"/>
    <w:multiLevelType w:val="multilevel"/>
    <w:tmpl w:val="1B62F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hyphenationZone w:val="425"/>
  <w:characterSpacingControl w:val="doNotCompress"/>
  <w:savePreviewPicture/>
  <w:compat/>
  <w:rsids>
    <w:rsidRoot w:val="001F43B6"/>
    <w:rsid w:val="001F43B6"/>
    <w:rsid w:val="005043E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3E6"/>
  </w:style>
  <w:style w:type="paragraph" w:styleId="Balk2">
    <w:name w:val="heading 2"/>
    <w:basedOn w:val="Normal"/>
    <w:link w:val="Balk2Char"/>
    <w:uiPriority w:val="9"/>
    <w:qFormat/>
    <w:rsid w:val="001F43B6"/>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1F43B6"/>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1F43B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F43B6"/>
    <w:rPr>
      <w:b/>
      <w:bCs/>
    </w:rPr>
  </w:style>
</w:styles>
</file>

<file path=word/webSettings.xml><?xml version="1.0" encoding="utf-8"?>
<w:webSettings xmlns:r="http://schemas.openxmlformats.org/officeDocument/2006/relationships" xmlns:w="http://schemas.openxmlformats.org/wordprocessingml/2006/main">
  <w:divs>
    <w:div w:id="1931427269">
      <w:bodyDiv w:val="1"/>
      <w:marLeft w:val="0"/>
      <w:marRight w:val="0"/>
      <w:marTop w:val="0"/>
      <w:marBottom w:val="0"/>
      <w:divBdr>
        <w:top w:val="none" w:sz="0" w:space="0" w:color="auto"/>
        <w:left w:val="none" w:sz="0" w:space="0" w:color="auto"/>
        <w:bottom w:val="none" w:sz="0" w:space="0" w:color="auto"/>
        <w:right w:val="none" w:sz="0" w:space="0" w:color="auto"/>
      </w:divBdr>
      <w:divsChild>
        <w:div w:id="205719583">
          <w:marLeft w:val="0"/>
          <w:marRight w:val="0"/>
          <w:marTop w:val="0"/>
          <w:marBottom w:val="0"/>
          <w:divBdr>
            <w:top w:val="single" w:sz="6" w:space="4" w:color="CCCCCC"/>
            <w:left w:val="single" w:sz="6" w:space="8" w:color="CCCCCC"/>
            <w:bottom w:val="single" w:sz="6" w:space="4" w:color="CCCCCC"/>
            <w:right w:val="single" w:sz="6" w:space="8" w:color="CCCCCC"/>
          </w:divBdr>
        </w:div>
        <w:div w:id="199171363">
          <w:marLeft w:val="0"/>
          <w:marRight w:val="0"/>
          <w:marTop w:val="0"/>
          <w:marBottom w:val="0"/>
          <w:divBdr>
            <w:top w:val="single" w:sz="6" w:space="4" w:color="CCCCCC"/>
            <w:left w:val="single" w:sz="6" w:space="8" w:color="CCCCCC"/>
            <w:bottom w:val="single" w:sz="6" w:space="4" w:color="CCCCCC"/>
            <w:right w:val="single" w:sz="6" w:space="8" w:color="CCCCCC"/>
          </w:divBdr>
        </w:div>
        <w:div w:id="592662846">
          <w:marLeft w:val="0"/>
          <w:marRight w:val="0"/>
          <w:marTop w:val="0"/>
          <w:marBottom w:val="0"/>
          <w:divBdr>
            <w:top w:val="single" w:sz="6" w:space="4" w:color="CCCCCC"/>
            <w:left w:val="single" w:sz="6" w:space="8" w:color="CCCCCC"/>
            <w:bottom w:val="single" w:sz="6" w:space="4" w:color="CCCCCC"/>
            <w:right w:val="single" w:sz="6" w:space="8" w:color="CCCCCC"/>
          </w:divBdr>
        </w:div>
        <w:div w:id="1349723448">
          <w:marLeft w:val="0"/>
          <w:marRight w:val="0"/>
          <w:marTop w:val="0"/>
          <w:marBottom w:val="0"/>
          <w:divBdr>
            <w:top w:val="single" w:sz="6" w:space="4" w:color="CCCCCC"/>
            <w:left w:val="single" w:sz="6" w:space="8" w:color="CCCCCC"/>
            <w:bottom w:val="single" w:sz="6" w:space="4" w:color="CCCCCC"/>
            <w:right w:val="single" w:sz="6" w:space="8" w:color="CCCCCC"/>
          </w:divBdr>
        </w:div>
        <w:div w:id="1481725706">
          <w:marLeft w:val="0"/>
          <w:marRight w:val="0"/>
          <w:marTop w:val="0"/>
          <w:marBottom w:val="0"/>
          <w:divBdr>
            <w:top w:val="single" w:sz="6" w:space="4" w:color="CCCCCC"/>
            <w:left w:val="single" w:sz="6" w:space="8" w:color="CCCCCC"/>
            <w:bottom w:val="single" w:sz="6" w:space="4" w:color="CCCCCC"/>
            <w:right w:val="single" w:sz="6" w:space="8" w:color="CCCCCC"/>
          </w:divBdr>
        </w:div>
        <w:div w:id="1259679680">
          <w:marLeft w:val="0"/>
          <w:marRight w:val="0"/>
          <w:marTop w:val="0"/>
          <w:marBottom w:val="0"/>
          <w:divBdr>
            <w:top w:val="single" w:sz="6" w:space="4" w:color="CCCCCC"/>
            <w:left w:val="single" w:sz="6" w:space="8" w:color="CCCCCC"/>
            <w:bottom w:val="single" w:sz="6" w:space="4" w:color="CCCCCC"/>
            <w:right w:val="single" w:sz="6" w:space="8" w:color="CCCCCC"/>
          </w:divBdr>
        </w:div>
        <w:div w:id="1667827663">
          <w:marLeft w:val="0"/>
          <w:marRight w:val="0"/>
          <w:marTop w:val="0"/>
          <w:marBottom w:val="0"/>
          <w:divBdr>
            <w:top w:val="single" w:sz="6" w:space="4" w:color="CCCCCC"/>
            <w:left w:val="single" w:sz="6" w:space="8" w:color="CCCCCC"/>
            <w:bottom w:val="single" w:sz="6" w:space="4" w:color="CCCCCC"/>
            <w:right w:val="single" w:sz="6" w:space="8" w:color="CCCCCC"/>
          </w:divBdr>
        </w:div>
        <w:div w:id="192884505">
          <w:marLeft w:val="0"/>
          <w:marRight w:val="0"/>
          <w:marTop w:val="0"/>
          <w:marBottom w:val="0"/>
          <w:divBdr>
            <w:top w:val="single" w:sz="6" w:space="4" w:color="CCCCCC"/>
            <w:left w:val="single" w:sz="6" w:space="8" w:color="CCCCCC"/>
            <w:bottom w:val="single" w:sz="6" w:space="4" w:color="CCCCCC"/>
            <w:right w:val="single" w:sz="6" w:space="8" w:color="CCCCCC"/>
          </w:divBdr>
        </w:div>
        <w:div w:id="2006547534">
          <w:marLeft w:val="0"/>
          <w:marRight w:val="0"/>
          <w:marTop w:val="0"/>
          <w:marBottom w:val="0"/>
          <w:divBdr>
            <w:top w:val="single" w:sz="6" w:space="4" w:color="CCCCCC"/>
            <w:left w:val="single" w:sz="6" w:space="8" w:color="CCCCCC"/>
            <w:bottom w:val="single" w:sz="6" w:space="4" w:color="CCCCCC"/>
            <w:right w:val="single" w:sz="6" w:space="8" w:color="CCCCCC"/>
          </w:divBdr>
        </w:div>
        <w:div w:id="1785690504">
          <w:marLeft w:val="0"/>
          <w:marRight w:val="0"/>
          <w:marTop w:val="0"/>
          <w:marBottom w:val="0"/>
          <w:divBdr>
            <w:top w:val="single" w:sz="6" w:space="4" w:color="CCCCCC"/>
            <w:left w:val="single" w:sz="6" w:space="8" w:color="CCCCCC"/>
            <w:bottom w:val="single" w:sz="6" w:space="4" w:color="CCCCCC"/>
            <w:right w:val="single" w:sz="6" w:space="8" w:color="CCCCCC"/>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1268</Words>
  <Characters>7229</Characters>
  <Application>Microsoft Office Word</Application>
  <DocSecurity>0</DocSecurity>
  <Lines>60</Lines>
  <Paragraphs>16</Paragraphs>
  <ScaleCrop>false</ScaleCrop>
  <Company/>
  <LinksUpToDate>false</LinksUpToDate>
  <CharactersWithSpaces>8481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2023-10-27T11:24:00Z</dcterms:created>
  <dcterms:modified xsi:type="dcterms:W3CDTF">2023-10-27T11:26:00Z</dcterms:modified>
</cp:coreProperties>
</file>