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C2" w:rsidRPr="0050307A" w:rsidRDefault="001064C2" w:rsidP="001064C2">
      <w:pPr>
        <w:jc w:val="center"/>
        <w:rPr>
          <w:b/>
          <w:bCs/>
        </w:rPr>
      </w:pPr>
      <w:bookmarkStart w:id="0" w:name="_GoBack"/>
      <w:r w:rsidRPr="0050307A">
        <w:rPr>
          <w:b/>
          <w:bCs/>
        </w:rPr>
        <w:t>(GENEL KURULUN TOPLANTIYA ÇAĞRILMASI İÇİN YÖNETİM KURULUNA VEİLECEK DİLEKÇE ÖRNEĞİ) (KK M.44)</w:t>
      </w:r>
    </w:p>
    <w:p w:rsidR="001064C2" w:rsidRDefault="001064C2" w:rsidP="001064C2">
      <w:pPr>
        <w:jc w:val="center"/>
        <w:rPr>
          <w:b/>
          <w:bCs/>
        </w:rPr>
      </w:pPr>
    </w:p>
    <w:p w:rsidR="001064C2" w:rsidRDefault="001064C2" w:rsidP="001064C2">
      <w:pPr>
        <w:jc w:val="center"/>
      </w:pPr>
      <w:r>
        <w:rPr>
          <w:b/>
          <w:bCs/>
        </w:rPr>
        <w:t>İHBARNAME</w:t>
      </w:r>
    </w:p>
    <w:bookmarkEnd w:id="0"/>
    <w:p w:rsidR="001064C2" w:rsidRDefault="001064C2" w:rsidP="001064C2">
      <w:pPr>
        <w:jc w:val="center"/>
      </w:pPr>
    </w:p>
    <w:p w:rsidR="001064C2" w:rsidRDefault="001064C2" w:rsidP="001064C2">
      <w:pPr>
        <w:jc w:val="center"/>
      </w:pPr>
      <w:r>
        <w:t>........T.C.</w:t>
      </w:r>
    </w:p>
    <w:p w:rsidR="001064C2" w:rsidRDefault="001064C2" w:rsidP="001064C2">
      <w:pPr>
        <w:jc w:val="center"/>
      </w:pPr>
      <w:r w:rsidRPr="0087663B">
        <w:t>..............Noterliği</w:t>
      </w:r>
    </w:p>
    <w:p w:rsidR="001064C2" w:rsidRDefault="001064C2" w:rsidP="001064C2">
      <w:pPr>
        <w:jc w:val="center"/>
      </w:pPr>
      <w:r>
        <w:t>.............................</w:t>
      </w:r>
    </w:p>
    <w:p w:rsidR="001064C2" w:rsidRDefault="001064C2" w:rsidP="001064C2">
      <w:pPr>
        <w:jc w:val="center"/>
      </w:pPr>
    </w:p>
    <w:p w:rsidR="001064C2" w:rsidRDefault="001064C2" w:rsidP="001064C2">
      <w:pPr>
        <w:jc w:val="both"/>
      </w:pPr>
      <w:r>
        <w:tab/>
      </w:r>
      <w:r>
        <w:rPr>
          <w:b/>
          <w:bCs/>
        </w:rPr>
        <w:t>İHBAR EDENLER</w:t>
      </w:r>
      <w:r w:rsidRPr="009F3FD0">
        <w:rPr>
          <w:rStyle w:val="DipnotBavurusu"/>
        </w:rPr>
        <w:footnoteReference w:customMarkFollows="1" w:id="2"/>
        <w:t>7</w:t>
      </w:r>
      <w:r w:rsidRPr="009F3FD0">
        <w:tab/>
      </w:r>
      <w:r>
        <w:rPr>
          <w:b/>
          <w:bCs/>
        </w:rPr>
        <w:tab/>
        <w:t xml:space="preserve">: </w:t>
      </w:r>
      <w:r>
        <w:t>1- .....................</w:t>
      </w:r>
      <w:r>
        <w:tab/>
      </w:r>
      <w:r>
        <w:tab/>
        <w:t>2- .......................   3- ...........................</w:t>
      </w:r>
      <w:r>
        <w:tab/>
      </w:r>
      <w:r>
        <w:tab/>
      </w:r>
      <w:r>
        <w:tab/>
        <w:t xml:space="preserve">                                      4- ....................</w:t>
      </w:r>
      <w:r>
        <w:tab/>
      </w:r>
      <w:r>
        <w:tab/>
        <w:t>5- .......................</w:t>
      </w:r>
    </w:p>
    <w:p w:rsidR="001064C2" w:rsidRDefault="001064C2" w:rsidP="001064C2">
      <w:pPr>
        <w:jc w:val="both"/>
      </w:pPr>
    </w:p>
    <w:p w:rsidR="001064C2" w:rsidRDefault="001064C2" w:rsidP="001064C2">
      <w:pPr>
        <w:jc w:val="both"/>
      </w:pPr>
      <w:r>
        <w:tab/>
      </w:r>
      <w:r>
        <w:rPr>
          <w:b/>
          <w:bCs/>
        </w:rPr>
        <w:t>MUHATAP</w:t>
      </w:r>
      <w:r w:rsidRPr="009F3FD0">
        <w:rPr>
          <w:rStyle w:val="DipnotBavurusu"/>
        </w:rPr>
        <w:footnoteReference w:customMarkFollows="1" w:id="3"/>
        <w:t>8</w:t>
      </w:r>
      <w:r w:rsidRPr="009F3FD0">
        <w:tab/>
      </w:r>
      <w:r>
        <w:rPr>
          <w:b/>
          <w:bCs/>
        </w:rPr>
        <w:tab/>
      </w:r>
      <w:r>
        <w:rPr>
          <w:b/>
          <w:bCs/>
        </w:rPr>
        <w:tab/>
        <w:t xml:space="preserve">: </w:t>
      </w:r>
      <w:r>
        <w:t>S.S. ................ Kooperatifi, yönetim/denetim kurulu</w:t>
      </w:r>
    </w:p>
    <w:p w:rsidR="001064C2" w:rsidRDefault="001064C2" w:rsidP="001064C2">
      <w:pPr>
        <w:jc w:val="both"/>
      </w:pPr>
    </w:p>
    <w:p w:rsidR="001064C2" w:rsidRDefault="001064C2" w:rsidP="001064C2">
      <w:pPr>
        <w:jc w:val="both"/>
      </w:pPr>
      <w:r>
        <w:tab/>
      </w:r>
      <w:r>
        <w:rPr>
          <w:b/>
          <w:bCs/>
        </w:rPr>
        <w:t>KONU VE TALEP</w:t>
      </w:r>
      <w:r>
        <w:rPr>
          <w:b/>
          <w:bCs/>
        </w:rPr>
        <w:tab/>
      </w:r>
      <w:r>
        <w:rPr>
          <w:b/>
          <w:bCs/>
        </w:rPr>
        <w:tab/>
        <w:t xml:space="preserve">: </w:t>
      </w:r>
      <w:r>
        <w:t>Kooperatifin kayıtlı ortaklarının onda birini teşkil eden bizler 1-....., 2- ........, 3- ......., ....... gündem maddelerini görüşmek üzere Kooperatifler Kanununun 44. ncü maddesi gereğince, genel kurulun olağanüstü olarak toplantıya çağrılmasını talep etmekteyiz.</w:t>
      </w:r>
    </w:p>
    <w:p w:rsidR="001064C2" w:rsidRDefault="001064C2" w:rsidP="001064C2">
      <w:pPr>
        <w:jc w:val="both"/>
      </w:pPr>
    </w:p>
    <w:p w:rsidR="001064C2" w:rsidRDefault="001064C2" w:rsidP="001064C2">
      <w:pPr>
        <w:jc w:val="both"/>
      </w:pPr>
      <w:r>
        <w:tab/>
        <w:t>Talebimizin gereğinin ifasını, aksi takdirde anılan maddenin verdiği yetkiye dayanarak talebimizin (sırasıyla denetim kurulu ile) Gümrük ve Ticaret Bakanlığı/Gıda, Tarım ve Hayvancılık Bakanlığı/Çevre ve Şehircilik Bakanlığına ileteceğimizi bildiririz.</w:t>
      </w:r>
    </w:p>
    <w:p w:rsidR="001064C2" w:rsidRDefault="001064C2" w:rsidP="001064C2">
      <w:pPr>
        <w:jc w:val="both"/>
      </w:pPr>
    </w:p>
    <w:p w:rsidR="001064C2" w:rsidRDefault="001064C2" w:rsidP="001064C2">
      <w:pPr>
        <w:jc w:val="both"/>
      </w:pPr>
      <w:r>
        <w:tab/>
        <w:t>Sayın Noter;</w:t>
      </w:r>
    </w:p>
    <w:p w:rsidR="001064C2" w:rsidRDefault="001064C2" w:rsidP="001064C2">
      <w:pPr>
        <w:jc w:val="both"/>
      </w:pPr>
      <w:r>
        <w:tab/>
        <w:t>Üç nüshadan ibaret olan bu itiraz dilekçemin bir nüshasının muhataba tebliğini, bir nüshasının dairenizde saklanmasını ve bir nüshasının da tebliğ şerhini havi olarak tarafıma verilmesini rica ederim.</w:t>
      </w:r>
    </w:p>
    <w:p w:rsidR="00C01493" w:rsidRDefault="002C0FBD"/>
    <w:sectPr w:rsidR="00C01493" w:rsidSect="00927A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FBD" w:rsidRDefault="002C0FBD" w:rsidP="001064C2">
      <w:r>
        <w:separator/>
      </w:r>
    </w:p>
  </w:endnote>
  <w:endnote w:type="continuationSeparator" w:id="1">
    <w:p w:rsidR="002C0FBD" w:rsidRDefault="002C0FBD" w:rsidP="00106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FBD" w:rsidRDefault="002C0FBD" w:rsidP="001064C2">
      <w:r>
        <w:separator/>
      </w:r>
    </w:p>
  </w:footnote>
  <w:footnote w:type="continuationSeparator" w:id="1">
    <w:p w:rsidR="002C0FBD" w:rsidRDefault="002C0FBD" w:rsidP="001064C2">
      <w:r>
        <w:continuationSeparator/>
      </w:r>
    </w:p>
  </w:footnote>
  <w:footnote w:id="2">
    <w:p w:rsidR="001064C2" w:rsidRDefault="001064C2" w:rsidP="001064C2">
      <w:pPr>
        <w:pStyle w:val="DipnotMetni"/>
        <w:jc w:val="both"/>
      </w:pPr>
      <w:r>
        <w:rPr>
          <w:rStyle w:val="DipnotBavurusu"/>
        </w:rPr>
        <w:t>7</w:t>
      </w:r>
      <w:r>
        <w:rPr>
          <w:sz w:val="16"/>
          <w:szCs w:val="16"/>
        </w:rPr>
        <w:t>Kooperatifin kayıtlı ortak sayısının 1/10 una tekabül eden ortak tarafından (azlık) noterden ve müştereken gönderilmelidir. Azlığın aynı anda ihbarname gönderme imkanı bulunmazsa aynı iradeyi taşıyan birden fazla ihbarnamede müşterek ihbarname sayılır. Azlık adına bir avukatın ihbarnamesi de geçerlidir.</w:t>
      </w:r>
    </w:p>
  </w:footnote>
  <w:footnote w:id="3">
    <w:p w:rsidR="001064C2" w:rsidRDefault="001064C2" w:rsidP="001064C2">
      <w:pPr>
        <w:pStyle w:val="DipnotMetni"/>
        <w:jc w:val="both"/>
      </w:pPr>
      <w:r>
        <w:rPr>
          <w:rStyle w:val="DipnotBavurusu"/>
        </w:rPr>
        <w:t>8</w:t>
      </w:r>
      <w:r>
        <w:rPr>
          <w:sz w:val="16"/>
          <w:szCs w:val="16"/>
        </w:rPr>
        <w:t>Birinci ihbarname yönetime gönderilir. Yönetim kurulunca 10 gün içerisinde genel kurul toplantıya çağrılmazsa aynı şekil şartlarına göre bu defa denetim kuruluna ihbarname gönderilir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39396A"/>
    <w:rsid w:val="001064C2"/>
    <w:rsid w:val="002C0FBD"/>
    <w:rsid w:val="0039396A"/>
    <w:rsid w:val="00652D97"/>
    <w:rsid w:val="007C6174"/>
    <w:rsid w:val="00927A50"/>
    <w:rsid w:val="00B03FE0"/>
    <w:rsid w:val="00FA4E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1064C2"/>
    <w:rPr>
      <w:sz w:val="20"/>
      <w:szCs w:val="20"/>
    </w:rPr>
  </w:style>
  <w:style w:type="character" w:customStyle="1" w:styleId="DipnotMetniChar">
    <w:name w:val="Dipnot Metni Char"/>
    <w:basedOn w:val="VarsaylanParagrafYazTipi"/>
    <w:link w:val="DipnotMetni"/>
    <w:semiHidden/>
    <w:rsid w:val="001064C2"/>
    <w:rPr>
      <w:rFonts w:ascii="Times New Roman" w:eastAsia="Times New Roman" w:hAnsi="Times New Roman" w:cs="Times New Roman"/>
      <w:sz w:val="20"/>
      <w:szCs w:val="20"/>
      <w:lang w:eastAsia="tr-TR"/>
    </w:rPr>
  </w:style>
  <w:style w:type="character" w:styleId="DipnotBavurusu">
    <w:name w:val="footnote reference"/>
    <w:semiHidden/>
    <w:rsid w:val="001064C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T.C. Gümrük ve Ticaret Bakanlığı</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2024-01-26T12:17:00Z</dcterms:created>
  <dcterms:modified xsi:type="dcterms:W3CDTF">2024-01-26T12:17:00Z</dcterms:modified>
</cp:coreProperties>
</file>