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94" w:rsidRPr="009072EF" w:rsidRDefault="00B42C94" w:rsidP="00B42C94">
      <w:pPr>
        <w:jc w:val="center"/>
        <w:rPr>
          <w:b/>
          <w:bCs/>
        </w:rPr>
      </w:pPr>
      <w:bookmarkStart w:id="0" w:name="_GoBack"/>
      <w:r w:rsidRPr="009072EF">
        <w:rPr>
          <w:b/>
          <w:bCs/>
        </w:rPr>
        <w:t>(ORTAKLIKTAN ÇIKARILMA İHBARNAMESİNE İLİŞKİN YÖNETİM KURULU KARARI ÖRNEĞİ)</w:t>
      </w:r>
    </w:p>
    <w:bookmarkEnd w:id="0"/>
    <w:p w:rsidR="00B42C94" w:rsidRDefault="00B42C94" w:rsidP="00B42C94"/>
    <w:p w:rsidR="00B42C94" w:rsidRDefault="00B42C94" w:rsidP="00B42C94">
      <w:r>
        <w:t>Karar No</w:t>
      </w:r>
      <w:r>
        <w:tab/>
        <w:t>:</w:t>
      </w:r>
    </w:p>
    <w:p w:rsidR="00B42C94" w:rsidRDefault="00B42C94" w:rsidP="00B42C94"/>
    <w:p w:rsidR="00B42C94" w:rsidRDefault="00B42C94" w:rsidP="00B42C94">
      <w:r>
        <w:t>Konusu</w:t>
      </w:r>
      <w:r>
        <w:tab/>
        <w:t>: ................................'nin ortaklıktan çıkarılması</w:t>
      </w:r>
    </w:p>
    <w:p w:rsidR="00B42C94" w:rsidRDefault="00B42C94" w:rsidP="00B42C94"/>
    <w:p w:rsidR="00B42C94" w:rsidRDefault="00B42C94" w:rsidP="00B42C94">
      <w:r>
        <w:t>Karar Tarihi</w:t>
      </w:r>
      <w:r>
        <w:tab/>
        <w:t>: ........./........./..........</w:t>
      </w:r>
    </w:p>
    <w:p w:rsidR="00B42C94" w:rsidRDefault="00B42C94" w:rsidP="00B42C94"/>
    <w:p w:rsidR="00B42C94" w:rsidRDefault="00B42C94" w:rsidP="00B42C94">
      <w:pPr>
        <w:jc w:val="both"/>
      </w:pPr>
      <w:r>
        <w:tab/>
        <w:t>Kooperatif ortağı ...........................'nın .......... ayları .......TL'lik ödemesini ........ay/gün geciktirmesi nedeniyle kendisine ..........Noterliği kanalıyla gönderilen ve .......... günü tebliğ edilen ......... tarihli ve ..........Yevmiye numaralı ilk ihtarname ile 10(On) gün içinde borçlarını ödemesi istenilmişti.</w:t>
      </w:r>
    </w:p>
    <w:p w:rsidR="00B42C94" w:rsidRDefault="00B42C94" w:rsidP="00B42C94">
      <w:pPr>
        <w:jc w:val="both"/>
      </w:pPr>
    </w:p>
    <w:p w:rsidR="00B42C94" w:rsidRDefault="00B42C94" w:rsidP="00B42C94">
      <w:pPr>
        <w:jc w:val="both"/>
      </w:pPr>
      <w:r>
        <w:tab/>
        <w:t>Adı geçen ortağımız kendisine tanınan bu süre içerisinde borcunu ödemediğinden ....... Noterliği aracılığıyla ........... tarih ve ............yevmiye numaralı ikinci bir ihtarname gönderilerek bir ay içinde borçlarını ödemesi gerektiği de bildirilmiştir. Ancak, .............. günü tebliğ edilen bu ikinci ihtarname ile tanınan bir aylık süreye rağmen birikmiş borçlarını ödemediğinden Kooperatifler Kanununun 27nci, anasözleşmemizinde....... maddesi hükümleri uyarınca ................................'nın ortaklıktan çıkarılmasına ve bu kararın kendisine tebliğ edilmesine oybirliği/oyçokluğu ile karar verilmiştir.</w:t>
      </w:r>
    </w:p>
    <w:p w:rsidR="00B42C94" w:rsidRDefault="00B42C94" w:rsidP="00B42C94">
      <w:pPr>
        <w:jc w:val="both"/>
      </w:pPr>
    </w:p>
    <w:p w:rsidR="00B42C94" w:rsidRDefault="00B42C94" w:rsidP="00B42C94">
      <w:pPr>
        <w:jc w:val="both"/>
      </w:pPr>
    </w:p>
    <w:p w:rsidR="00B42C94" w:rsidRDefault="00B42C94" w:rsidP="00B42C94">
      <w:pPr>
        <w:jc w:val="both"/>
      </w:pPr>
      <w:r>
        <w:t>Adı-Soyadı</w:t>
      </w:r>
      <w:r>
        <w:tab/>
      </w:r>
      <w:r>
        <w:tab/>
      </w:r>
      <w:r>
        <w:tab/>
      </w:r>
      <w:r>
        <w:tab/>
        <w:t>Adı-Soyadı</w:t>
      </w:r>
      <w:r>
        <w:tab/>
      </w:r>
      <w:r>
        <w:tab/>
      </w:r>
      <w:r>
        <w:tab/>
      </w:r>
      <w:r>
        <w:tab/>
        <w:t>Adı-Soyadı</w:t>
      </w:r>
    </w:p>
    <w:p w:rsidR="00B42C94" w:rsidRDefault="00B42C94" w:rsidP="00B42C94">
      <w:pPr>
        <w:jc w:val="both"/>
      </w:pPr>
      <w:r>
        <w:t xml:space="preserve">     İmza                                                   İmzaİmza</w:t>
      </w:r>
    </w:p>
    <w:p w:rsidR="00C01493" w:rsidRDefault="00183CD5"/>
    <w:sectPr w:rsidR="00C01493" w:rsidSect="00BD0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rsids>
    <w:rsidRoot w:val="00B96F9C"/>
    <w:rsid w:val="00183CD5"/>
    <w:rsid w:val="00652D97"/>
    <w:rsid w:val="007C6174"/>
    <w:rsid w:val="00B42C94"/>
    <w:rsid w:val="00B96F9C"/>
    <w:rsid w:val="00BD00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T.C. Gümrük ve Ticaret Bakanlığı</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Hacı Zeyrek</dc:creator>
  <cp:lastModifiedBy>abdullah inan</cp:lastModifiedBy>
  <cp:revision>2</cp:revision>
  <dcterms:created xsi:type="dcterms:W3CDTF">2024-01-26T11:59:00Z</dcterms:created>
  <dcterms:modified xsi:type="dcterms:W3CDTF">2024-01-26T11:59:00Z</dcterms:modified>
</cp:coreProperties>
</file>