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BF" w:rsidRPr="008D03BF" w:rsidRDefault="008D03BF" w:rsidP="008D03BF">
      <w:pPr>
        <w:shd w:val="clear" w:color="auto" w:fill="FFFFFF"/>
        <w:spacing w:after="0" w:line="240" w:lineRule="auto"/>
        <w:jc w:val="both"/>
        <w:rPr>
          <w:rFonts w:ascii="Arial" w:eastAsia="Times New Roman" w:hAnsi="Arial" w:cs="Arial"/>
          <w:color w:val="FF0000"/>
          <w:sz w:val="44"/>
          <w:szCs w:val="44"/>
          <w:lang w:eastAsia="tr-TR"/>
        </w:rPr>
      </w:pPr>
      <w:r w:rsidRPr="008D03BF">
        <w:rPr>
          <w:rFonts w:ascii="Arial" w:eastAsia="Times New Roman" w:hAnsi="Arial" w:cs="Arial"/>
          <w:color w:val="FF0000"/>
          <w:sz w:val="44"/>
          <w:szCs w:val="44"/>
          <w:lang w:eastAsia="tr-TR"/>
        </w:rPr>
        <w:t>İslam İşbirliği Teşkilatı</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25 Eylül 1969 tarihinde kurulan </w:t>
      </w:r>
      <w:hyperlink r:id="rId5" w:history="1">
        <w:r w:rsidRPr="008D03BF">
          <w:rPr>
            <w:rFonts w:ascii="Arial" w:eastAsia="Times New Roman" w:hAnsi="Arial" w:cs="Arial"/>
            <w:color w:val="0D6EFD"/>
            <w:sz w:val="24"/>
            <w:szCs w:val="24"/>
            <w:lang w:eastAsia="tr-TR"/>
          </w:rPr>
          <w:t>İslam İşbirliği Teşkilatı</w:t>
        </w:r>
      </w:hyperlink>
      <w:r w:rsidRPr="008D03BF">
        <w:rPr>
          <w:rFonts w:ascii="Arial" w:eastAsia="Times New Roman" w:hAnsi="Arial" w:cs="Arial"/>
          <w:color w:val="222222"/>
          <w:sz w:val="24"/>
          <w:szCs w:val="24"/>
          <w:lang w:eastAsia="tr-TR"/>
        </w:rPr>
        <w:t xml:space="preserve">’nın (İİT) amacı, İslam Dünyasının hak ve çıkarlarını korumak, Üye </w:t>
      </w:r>
      <w:proofErr w:type="gramStart"/>
      <w:r w:rsidRPr="008D03BF">
        <w:rPr>
          <w:rFonts w:ascii="Arial" w:eastAsia="Times New Roman" w:hAnsi="Arial" w:cs="Arial"/>
          <w:color w:val="222222"/>
          <w:sz w:val="24"/>
          <w:szCs w:val="24"/>
          <w:lang w:eastAsia="tr-TR"/>
        </w:rPr>
        <w:t>Devletler arasında</w:t>
      </w:r>
      <w:proofErr w:type="gramEnd"/>
      <w:r w:rsidRPr="008D03BF">
        <w:rPr>
          <w:rFonts w:ascii="Arial" w:eastAsia="Times New Roman" w:hAnsi="Arial" w:cs="Arial"/>
          <w:color w:val="222222"/>
          <w:sz w:val="24"/>
          <w:szCs w:val="24"/>
          <w:lang w:eastAsia="tr-TR"/>
        </w:rPr>
        <w:t xml:space="preserve"> iş birliği ve dayanışmayı güçlendirmek olarak belirlenmiştir.</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 xml:space="preserve">Teşkilat; Cidde- Suudi Arabistan merkezli faaliyet göstermekte olup, Teşkilatın Genel Sekreteri H.E. </w:t>
      </w:r>
      <w:proofErr w:type="spellStart"/>
      <w:r w:rsidRPr="008D03BF">
        <w:rPr>
          <w:rFonts w:ascii="Arial" w:eastAsia="Times New Roman" w:hAnsi="Arial" w:cs="Arial"/>
          <w:color w:val="222222"/>
          <w:sz w:val="24"/>
          <w:szCs w:val="24"/>
          <w:lang w:eastAsia="tr-TR"/>
        </w:rPr>
        <w:t>Hissein</w:t>
      </w:r>
      <w:proofErr w:type="spellEnd"/>
      <w:r w:rsidRPr="008D03BF">
        <w:rPr>
          <w:rFonts w:ascii="Arial" w:eastAsia="Times New Roman" w:hAnsi="Arial" w:cs="Arial"/>
          <w:color w:val="222222"/>
          <w:sz w:val="24"/>
          <w:szCs w:val="24"/>
          <w:lang w:eastAsia="tr-TR"/>
        </w:rPr>
        <w:t xml:space="preserve"> </w:t>
      </w:r>
      <w:proofErr w:type="spellStart"/>
      <w:r w:rsidRPr="008D03BF">
        <w:rPr>
          <w:rFonts w:ascii="Arial" w:eastAsia="Times New Roman" w:hAnsi="Arial" w:cs="Arial"/>
          <w:color w:val="222222"/>
          <w:sz w:val="24"/>
          <w:szCs w:val="24"/>
          <w:lang w:eastAsia="tr-TR"/>
        </w:rPr>
        <w:t>Brahim</w:t>
      </w:r>
      <w:proofErr w:type="spellEnd"/>
      <w:r w:rsidRPr="008D03BF">
        <w:rPr>
          <w:rFonts w:ascii="Arial" w:eastAsia="Times New Roman" w:hAnsi="Arial" w:cs="Arial"/>
          <w:color w:val="222222"/>
          <w:sz w:val="24"/>
          <w:szCs w:val="24"/>
          <w:lang w:eastAsia="tr-TR"/>
        </w:rPr>
        <w:t xml:space="preserve"> Taha’dır. 57 üyeye sahip İİT, BM’den sonra ikinci en büyük hükümetler arası siyasi teşkilat ve dünyadaki tüm Müslümanları temsil eden tek resmi yapı olma özelliğine sahiptir.</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 xml:space="preserve">Türkiye Teşkilat’a kuruluşundan bu yana üyedir. İİT </w:t>
      </w:r>
      <w:proofErr w:type="spellStart"/>
      <w:r w:rsidRPr="008D03BF">
        <w:rPr>
          <w:rFonts w:ascii="Arial" w:eastAsia="Times New Roman" w:hAnsi="Arial" w:cs="Arial"/>
          <w:color w:val="222222"/>
          <w:sz w:val="24"/>
          <w:szCs w:val="24"/>
          <w:lang w:eastAsia="tr-TR"/>
        </w:rPr>
        <w:t>nezdindeki</w:t>
      </w:r>
      <w:proofErr w:type="spellEnd"/>
      <w:r w:rsidRPr="008D03BF">
        <w:rPr>
          <w:rFonts w:ascii="Arial" w:eastAsia="Times New Roman" w:hAnsi="Arial" w:cs="Arial"/>
          <w:color w:val="222222"/>
          <w:sz w:val="24"/>
          <w:szCs w:val="24"/>
          <w:lang w:eastAsia="tr-TR"/>
        </w:rPr>
        <w:t xml:space="preserve"> Daimi Temsilcilik 24 Temmuz 2015 tarihinde Cidde’de faaliyete başlamıştır.</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 </w:t>
      </w:r>
      <w:proofErr w:type="spellStart"/>
      <w:r w:rsidRPr="008D03BF">
        <w:rPr>
          <w:rFonts w:ascii="Arial" w:eastAsia="Times New Roman" w:hAnsi="Arial" w:cs="Arial"/>
          <w:color w:val="222222"/>
          <w:sz w:val="24"/>
          <w:szCs w:val="24"/>
          <w:lang w:eastAsia="tr-TR"/>
        </w:rPr>
        <w:t>İİT’de</w:t>
      </w:r>
      <w:proofErr w:type="spellEnd"/>
      <w:r w:rsidRPr="008D03BF">
        <w:rPr>
          <w:rFonts w:ascii="Arial" w:eastAsia="Times New Roman" w:hAnsi="Arial" w:cs="Arial"/>
          <w:color w:val="222222"/>
          <w:sz w:val="24"/>
          <w:szCs w:val="24"/>
          <w:lang w:eastAsia="tr-TR"/>
        </w:rPr>
        <w:t xml:space="preserve"> 5 ülke (Rusya Federasyonu, Bosna-Hersek, Tayland, KKTC, Orta Afrika Cumhuriyeti) gözlemci statüye sahiptir.</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Yeni İİT Şartı, 13-14 Mart 2008 tarihlerinde Dakar’da düzenlenen 11’inci İİT Zirvesinde kabul edilmiştir. Türkiye yeni İİT Şartını 35. Daimi İnsan Hakları Komisyonu’nda (Haziran 2008, Kampala/Uganda) imzalamış ve Şart Türkiye açısından 16 Haziran 2012’de yürürlüğe girmiştir. İİT Şartı çerçevesinde Teşkilatın amaçları arasında yer alan başlıca hususlar şu şekildedir:</w:t>
      </w:r>
    </w:p>
    <w:p w:rsidR="008D03BF" w:rsidRPr="008D03BF" w:rsidRDefault="008D03BF" w:rsidP="008D03BF">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Üye ülkeler arasında kardeşlik ve dayanışma bağlarının geliştirilmesi;</w:t>
      </w:r>
    </w:p>
    <w:p w:rsidR="008D03BF" w:rsidRPr="008D03BF" w:rsidRDefault="008D03BF" w:rsidP="008D03BF">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Üye ülkelerin ortak çıkarlarının korunması ve meşru davalarının desteklenmesi;</w:t>
      </w:r>
    </w:p>
    <w:p w:rsidR="008D03BF" w:rsidRPr="008D03BF" w:rsidRDefault="008D03BF" w:rsidP="008D03BF">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Üye ülkelerin, ortak çıkarlarını korumak üzere, küresel siyasi, ekonomik ve sosyal karar alma süreçlerine katılımlarının temin edilmesi;</w:t>
      </w:r>
    </w:p>
    <w:p w:rsidR="008D03BF" w:rsidRPr="008D03BF" w:rsidRDefault="008D03BF" w:rsidP="008D03BF">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İslam ülkeleri arasında ekonomik ve ticari işbirliğini güçlendirmek;</w:t>
      </w:r>
    </w:p>
    <w:p w:rsidR="008D03BF" w:rsidRPr="008D03BF" w:rsidRDefault="008D03BF" w:rsidP="008D03BF">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İslam’ın gerçek imajının korunması, İslam’ın karalanmasıyla mücadele;</w:t>
      </w:r>
    </w:p>
    <w:p w:rsidR="008D03BF" w:rsidRPr="008D03BF" w:rsidRDefault="008D03BF" w:rsidP="008D03BF">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Üyeler arasında bilim ve teknolojinin geliştirilmesi ile araştırma ve işbirliğinin teşviki.</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2008 yılındaki Teşkilat Şartında yapılan değişiklikler kapsamında, üye devletler İslam dünyasının hükümetler arası ilk uzman insan hakları organı olarak Bağımsız Daimi İnsan Hakları Komisyonu’nu oluşturmuşlardır.</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Şartın 15’inci maddesine göre “Bağımsız Daimi İnsan Hakları Komisyonu (BDİHK)</w:t>
      </w:r>
      <w:r w:rsidRPr="008D03BF">
        <w:rPr>
          <w:rFonts w:ascii="Arial" w:eastAsia="Times New Roman" w:hAnsi="Arial" w:cs="Arial"/>
          <w:i/>
          <w:iCs/>
          <w:color w:val="222222"/>
          <w:sz w:val="24"/>
          <w:szCs w:val="24"/>
          <w:lang w:eastAsia="tr-TR"/>
        </w:rPr>
        <w:t>’</w:t>
      </w:r>
      <w:proofErr w:type="spellStart"/>
      <w:r w:rsidRPr="008D03BF">
        <w:rPr>
          <w:rFonts w:ascii="Arial" w:eastAsia="Times New Roman" w:hAnsi="Arial" w:cs="Arial"/>
          <w:i/>
          <w:iCs/>
          <w:color w:val="222222"/>
          <w:sz w:val="24"/>
          <w:szCs w:val="24"/>
          <w:lang w:eastAsia="tr-TR"/>
        </w:rPr>
        <w:t>nun</w:t>
      </w:r>
      <w:proofErr w:type="spellEnd"/>
      <w:r w:rsidRPr="008D03BF">
        <w:rPr>
          <w:rFonts w:ascii="Arial" w:eastAsia="Times New Roman" w:hAnsi="Arial" w:cs="Arial"/>
          <w:i/>
          <w:iCs/>
          <w:color w:val="222222"/>
          <w:sz w:val="24"/>
          <w:szCs w:val="24"/>
          <w:lang w:eastAsia="tr-TR"/>
        </w:rPr>
        <w:t>, Teşkilatın anlaşmaları ve bildirileri ile evrensel kabul görmüş insan hakları belgelerinde koruma altına alınmış medeni, siyasi, sosyal ve ekonomik hakları, İslamî değerlere uygun olarak teşvik edeceği”</w:t>
      </w:r>
      <w:r w:rsidRPr="008D03BF">
        <w:rPr>
          <w:rFonts w:ascii="Arial" w:eastAsia="Times New Roman" w:hAnsi="Arial" w:cs="Arial"/>
          <w:color w:val="222222"/>
          <w:sz w:val="24"/>
          <w:szCs w:val="24"/>
          <w:lang w:eastAsia="tr-TR"/>
        </w:rPr>
        <w:t xml:space="preserve"> hükme bağlanmıştır. Komisyon çalışmalarını, olağan toplantılar, olağanüstü toplantılar, çalışma grubu toplantıları, uluslararası toplantılara iştirak, ziyaretler, üye ülkelerin talebi üzerine yeni insan hakları belgeleri hazırlama, araştırma, incelemeler ve raporlar yapma ve yaptırma, </w:t>
      </w:r>
      <w:proofErr w:type="spellStart"/>
      <w:r w:rsidRPr="008D03BF">
        <w:rPr>
          <w:rFonts w:ascii="Arial" w:eastAsia="Times New Roman" w:hAnsi="Arial" w:cs="Arial"/>
          <w:color w:val="222222"/>
          <w:sz w:val="24"/>
          <w:szCs w:val="24"/>
          <w:lang w:eastAsia="tr-TR"/>
        </w:rPr>
        <w:t>istişarî</w:t>
      </w:r>
      <w:proofErr w:type="spellEnd"/>
      <w:r w:rsidRPr="008D03BF">
        <w:rPr>
          <w:rFonts w:ascii="Arial" w:eastAsia="Times New Roman" w:hAnsi="Arial" w:cs="Arial"/>
          <w:color w:val="222222"/>
          <w:sz w:val="24"/>
          <w:szCs w:val="24"/>
          <w:lang w:eastAsia="tr-TR"/>
        </w:rPr>
        <w:t xml:space="preserve"> görüş verme, teknik iş birliği, insan haklarına ilişkin </w:t>
      </w:r>
      <w:proofErr w:type="spellStart"/>
      <w:r w:rsidRPr="008D03BF">
        <w:rPr>
          <w:rFonts w:ascii="Arial" w:eastAsia="Times New Roman" w:hAnsi="Arial" w:cs="Arial"/>
          <w:color w:val="222222"/>
          <w:sz w:val="24"/>
          <w:szCs w:val="24"/>
          <w:lang w:eastAsia="tr-TR"/>
        </w:rPr>
        <w:t>farkındalık</w:t>
      </w:r>
      <w:proofErr w:type="spellEnd"/>
      <w:r w:rsidRPr="008D03BF">
        <w:rPr>
          <w:rFonts w:ascii="Arial" w:eastAsia="Times New Roman" w:hAnsi="Arial" w:cs="Arial"/>
          <w:color w:val="222222"/>
          <w:sz w:val="24"/>
          <w:szCs w:val="24"/>
          <w:lang w:eastAsia="tr-TR"/>
        </w:rPr>
        <w:t xml:space="preserve"> ve eğitim çalışmaları gibi vasıtalarla gerçekleştirmektedir.</w:t>
      </w:r>
    </w:p>
    <w:p w:rsidR="008D03BF" w:rsidRPr="008D03BF" w:rsidRDefault="008D03BF" w:rsidP="008D03BF">
      <w:pPr>
        <w:shd w:val="clear" w:color="auto" w:fill="FFFFFF"/>
        <w:spacing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İİT tarafından insan haklarına ilişkin birçok belge kabul edilmiştir. Bunlardan bazıları</w:t>
      </w:r>
      <w:r w:rsidRPr="008D03BF">
        <w:rPr>
          <w:rFonts w:ascii="Arial" w:eastAsia="Times New Roman" w:hAnsi="Arial" w:cs="Arial"/>
          <w:i/>
          <w:iCs/>
          <w:color w:val="222222"/>
          <w:sz w:val="24"/>
          <w:szCs w:val="24"/>
          <w:lang w:eastAsia="tr-TR"/>
        </w:rPr>
        <w:t>;</w:t>
      </w:r>
    </w:p>
    <w:p w:rsidR="008D03BF" w:rsidRPr="008D03BF" w:rsidRDefault="008D03BF" w:rsidP="008D03BF">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1983 tarihli İslam’da İnsan Hakları Hakkında Dakka Bildirgesi,</w:t>
      </w:r>
    </w:p>
    <w:p w:rsidR="008D03BF" w:rsidRPr="008D03BF" w:rsidRDefault="008D03BF" w:rsidP="008D03BF">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proofErr w:type="gramStart"/>
      <w:r w:rsidRPr="008D03BF">
        <w:rPr>
          <w:rFonts w:ascii="Arial" w:eastAsia="Times New Roman" w:hAnsi="Arial" w:cs="Arial"/>
          <w:color w:val="222222"/>
          <w:sz w:val="24"/>
          <w:szCs w:val="24"/>
          <w:lang w:eastAsia="tr-TR"/>
        </w:rPr>
        <w:lastRenderedPageBreak/>
        <w:t xml:space="preserve">5 Ağustos 1990 tarihinde, Kahire’deki 19’uncu İslam Konferansı Teşkilatı Dışişleri Bakanları toplantısında kabul edilen İslam’da İnsan Hakları Kahire Deklarasyonu (BDİHK, 1990 tarihli "İslam’da İnsan Haklarına Dair Kahire Deklarasyonu"nun güncellenmesine yönelik bir çalışma gerçekleştirmiş, bu çalışma ışığında hazırlanan güncel “İİT İnsan Haklarına Dair Kahire Deklarasyonu” 2020 yılında düzenlenen 47’ıncı </w:t>
      </w:r>
      <w:proofErr w:type="spellStart"/>
      <w:r w:rsidRPr="008D03BF">
        <w:rPr>
          <w:rFonts w:ascii="Arial" w:eastAsia="Times New Roman" w:hAnsi="Arial" w:cs="Arial"/>
          <w:color w:val="222222"/>
          <w:sz w:val="24"/>
          <w:szCs w:val="24"/>
          <w:lang w:eastAsia="tr-TR"/>
        </w:rPr>
        <w:t>DBK’da</w:t>
      </w:r>
      <w:proofErr w:type="spellEnd"/>
      <w:r w:rsidRPr="008D03BF">
        <w:rPr>
          <w:rFonts w:ascii="Arial" w:eastAsia="Times New Roman" w:hAnsi="Arial" w:cs="Arial"/>
          <w:color w:val="222222"/>
          <w:sz w:val="24"/>
          <w:szCs w:val="24"/>
          <w:lang w:eastAsia="tr-TR"/>
        </w:rPr>
        <w:t xml:space="preserve"> kabul edilmiştir.)</w:t>
      </w:r>
      <w:proofErr w:type="gramEnd"/>
    </w:p>
    <w:p w:rsidR="008D03BF" w:rsidRPr="008D03BF" w:rsidRDefault="008D03BF" w:rsidP="008D03BF">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İslam Dünyasında Çocuğun Korunması ve Hakları Bildirgesi,</w:t>
      </w:r>
    </w:p>
    <w:p w:rsidR="008D03BF" w:rsidRPr="008D03BF" w:rsidRDefault="008D03BF" w:rsidP="008D03BF">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lang w:eastAsia="tr-TR"/>
        </w:rPr>
      </w:pPr>
      <w:r w:rsidRPr="008D03BF">
        <w:rPr>
          <w:rFonts w:ascii="Arial" w:eastAsia="Times New Roman" w:hAnsi="Arial" w:cs="Arial"/>
          <w:color w:val="222222"/>
          <w:sz w:val="24"/>
          <w:szCs w:val="24"/>
          <w:lang w:eastAsia="tr-TR"/>
        </w:rPr>
        <w:t>Terörizmle Mücadele İslam Konferansı Teşkilatı Sözleşmesi’dir.</w:t>
      </w:r>
    </w:p>
    <w:p w:rsidR="000D7CB4" w:rsidRDefault="000D7CB4" w:rsidP="008D03BF">
      <w:pPr>
        <w:jc w:val="both"/>
      </w:pPr>
    </w:p>
    <w:sectPr w:rsidR="000D7CB4" w:rsidSect="000D7C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3F3A"/>
    <w:multiLevelType w:val="multilevel"/>
    <w:tmpl w:val="3206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3594E"/>
    <w:multiLevelType w:val="multilevel"/>
    <w:tmpl w:val="B7B4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D03BF"/>
    <w:rsid w:val="000D7CB4"/>
    <w:rsid w:val="008D03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D03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D03BF"/>
    <w:rPr>
      <w:color w:val="0000FF"/>
      <w:u w:val="single"/>
    </w:rPr>
  </w:style>
  <w:style w:type="character" w:styleId="Vurgu">
    <w:name w:val="Emphasis"/>
    <w:basedOn w:val="VarsaylanParagrafYazTipi"/>
    <w:uiPriority w:val="20"/>
    <w:qFormat/>
    <w:rsid w:val="008D03BF"/>
    <w:rPr>
      <w:i/>
      <w:iCs/>
    </w:rPr>
  </w:style>
</w:styles>
</file>

<file path=word/webSettings.xml><?xml version="1.0" encoding="utf-8"?>
<w:webSettings xmlns:r="http://schemas.openxmlformats.org/officeDocument/2006/relationships" xmlns:w="http://schemas.openxmlformats.org/wordprocessingml/2006/main">
  <w:divs>
    <w:div w:id="794521877">
      <w:bodyDiv w:val="1"/>
      <w:marLeft w:val="0"/>
      <w:marRight w:val="0"/>
      <w:marTop w:val="0"/>
      <w:marBottom w:val="0"/>
      <w:divBdr>
        <w:top w:val="none" w:sz="0" w:space="0" w:color="auto"/>
        <w:left w:val="none" w:sz="0" w:space="0" w:color="auto"/>
        <w:bottom w:val="none" w:sz="0" w:space="0" w:color="auto"/>
        <w:right w:val="none" w:sz="0" w:space="0" w:color="auto"/>
      </w:divBdr>
      <w:divsChild>
        <w:div w:id="76306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ic-oci.or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2024-03-19T10:29:00Z</dcterms:created>
  <dcterms:modified xsi:type="dcterms:W3CDTF">2024-03-19T10:30:00Z</dcterms:modified>
</cp:coreProperties>
</file>