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289" w:rsidRPr="00595289" w:rsidRDefault="00595289" w:rsidP="00595289">
      <w:pPr>
        <w:shd w:val="clear" w:color="auto" w:fill="FFFFFF"/>
        <w:spacing w:after="450" w:line="240" w:lineRule="auto"/>
        <w:jc w:val="both"/>
        <w:outlineLvl w:val="2"/>
        <w:rPr>
          <w:rFonts w:ascii="Times New Roman" w:eastAsia="Times New Roman" w:hAnsi="Times New Roman" w:cs="Times New Roman"/>
          <w:b/>
          <w:color w:val="C00000"/>
          <w:sz w:val="40"/>
          <w:szCs w:val="40"/>
          <w:lang w:eastAsia="tr-TR"/>
        </w:rPr>
      </w:pPr>
      <w:r w:rsidRPr="00595289">
        <w:rPr>
          <w:rFonts w:ascii="Times New Roman" w:eastAsia="Times New Roman" w:hAnsi="Times New Roman" w:cs="Times New Roman"/>
          <w:b/>
          <w:color w:val="C00000"/>
          <w:sz w:val="40"/>
          <w:szCs w:val="40"/>
          <w:lang w:eastAsia="tr-TR"/>
        </w:rPr>
        <w:t>Mirasta mal paylaşımı ve mirasçılık</w:t>
      </w:r>
    </w:p>
    <w:p w:rsidR="00595289" w:rsidRPr="00595289" w:rsidRDefault="00595289" w:rsidP="00595289">
      <w:pPr>
        <w:shd w:val="clear" w:color="auto" w:fill="FFFFFF"/>
        <w:spacing w:after="150" w:line="240" w:lineRule="auto"/>
        <w:jc w:val="both"/>
        <w:rPr>
          <w:rFonts w:ascii="Times New Roman" w:eastAsia="Times New Roman" w:hAnsi="Times New Roman" w:cs="Times New Roman"/>
          <w:color w:val="555555"/>
          <w:sz w:val="28"/>
          <w:szCs w:val="28"/>
          <w:lang w:eastAsia="tr-TR"/>
        </w:rPr>
      </w:pPr>
      <w:r w:rsidRPr="00595289">
        <w:rPr>
          <w:rFonts w:ascii="Times New Roman" w:eastAsia="Times New Roman" w:hAnsi="Times New Roman" w:cs="Times New Roman"/>
          <w:color w:val="555555"/>
          <w:sz w:val="28"/>
          <w:szCs w:val="28"/>
          <w:lang w:eastAsia="tr-TR"/>
        </w:rPr>
        <w:t xml:space="preserve">Genel olarak miras hukuku, kişinin ölümü gerçekleştiğinde vefat eden kişi ile sağ kişiler arasında hak ve hukuksal ilişkiler için bir köprü görevi görmektedir. Miras Hukuku hükümleri ancak ölüm halinde hüküm ve sonuç doğurmakta olup, ölüm veya benzeri sebepler gerçekleşmediğinde uygulanmaz. Miras hukuku ölüm veya benzeri sebepler gerçekleştiğinde, geride kalan kişilerin, vefat eden kişiden kendilerine ne gibi hakların geçeceğini düzenlemektedir. Türkiye’de miras hukukunda; karma bir sistem mevcut olup bazı ülkelerde olduğu gibi, vefat eden kişinin mal varlığı veya hakları ne sadece hısımlarına ne de sadece Devlet’e geçmektedir. Ülkemizde birinci kural, vefat edenin mirasının, ölüm gerçekleştiğinde belli derecelendirme sistemi ile hısımlarına geçmesidir. Eğer vefat edenin, herhangi bir yasal </w:t>
      </w:r>
      <w:proofErr w:type="gramStart"/>
      <w:r w:rsidRPr="00595289">
        <w:rPr>
          <w:rFonts w:ascii="Times New Roman" w:eastAsia="Times New Roman" w:hAnsi="Times New Roman" w:cs="Times New Roman"/>
          <w:color w:val="555555"/>
          <w:sz w:val="28"/>
          <w:szCs w:val="28"/>
          <w:lang w:eastAsia="tr-TR"/>
        </w:rPr>
        <w:t>yada</w:t>
      </w:r>
      <w:proofErr w:type="gramEnd"/>
      <w:r w:rsidRPr="00595289">
        <w:rPr>
          <w:rFonts w:ascii="Times New Roman" w:eastAsia="Times New Roman" w:hAnsi="Times New Roman" w:cs="Times New Roman"/>
          <w:color w:val="555555"/>
          <w:sz w:val="28"/>
          <w:szCs w:val="28"/>
          <w:lang w:eastAsia="tr-TR"/>
        </w:rPr>
        <w:t xml:space="preserve"> iradi mirasçısı yoksa o halde vefat edenin mal varlığı Devlet’e aktarılmaktadır.</w:t>
      </w:r>
    </w:p>
    <w:p w:rsidR="00595289" w:rsidRPr="00595289" w:rsidRDefault="00595289" w:rsidP="00595289">
      <w:pPr>
        <w:shd w:val="clear" w:color="auto" w:fill="FFFFFF"/>
        <w:spacing w:after="150" w:line="240" w:lineRule="auto"/>
        <w:jc w:val="both"/>
        <w:rPr>
          <w:rFonts w:ascii="Times New Roman" w:eastAsia="Times New Roman" w:hAnsi="Times New Roman" w:cs="Times New Roman"/>
          <w:color w:val="555555"/>
          <w:sz w:val="28"/>
          <w:szCs w:val="28"/>
          <w:lang w:eastAsia="tr-TR"/>
        </w:rPr>
      </w:pPr>
      <w:r w:rsidRPr="00595289">
        <w:rPr>
          <w:rFonts w:ascii="Times New Roman" w:eastAsia="Times New Roman" w:hAnsi="Times New Roman" w:cs="Times New Roman"/>
          <w:color w:val="555555"/>
          <w:sz w:val="28"/>
          <w:szCs w:val="28"/>
          <w:lang w:eastAsia="tr-TR"/>
        </w:rPr>
        <w:t>Mirasçılık yasaların belirlediği kurallar çerçevesinde yasal mirasçılık veya vefat edenin vefat etmeden önce kendi iradesiyle belirlemesi üzerine iradi mirasçılık olarak ikiye ayrılmaktadır.</w:t>
      </w:r>
    </w:p>
    <w:p w:rsidR="00595289" w:rsidRPr="00595289" w:rsidRDefault="00595289" w:rsidP="00595289">
      <w:pPr>
        <w:shd w:val="clear" w:color="auto" w:fill="FFFFFF"/>
        <w:spacing w:after="150" w:line="240" w:lineRule="auto"/>
        <w:jc w:val="both"/>
        <w:rPr>
          <w:rFonts w:ascii="Times New Roman" w:eastAsia="Times New Roman" w:hAnsi="Times New Roman" w:cs="Times New Roman"/>
          <w:color w:val="555555"/>
          <w:sz w:val="28"/>
          <w:szCs w:val="28"/>
          <w:lang w:eastAsia="tr-TR"/>
        </w:rPr>
      </w:pPr>
      <w:r w:rsidRPr="00595289">
        <w:rPr>
          <w:rFonts w:ascii="Times New Roman" w:eastAsia="Times New Roman" w:hAnsi="Times New Roman" w:cs="Times New Roman"/>
          <w:b/>
          <w:color w:val="555555"/>
          <w:sz w:val="28"/>
          <w:szCs w:val="28"/>
          <w:lang w:eastAsia="tr-TR"/>
        </w:rPr>
        <w:t>Yasal mirasçılık</w:t>
      </w:r>
      <w:r w:rsidRPr="00595289">
        <w:rPr>
          <w:rFonts w:ascii="Times New Roman" w:eastAsia="Times New Roman" w:hAnsi="Times New Roman" w:cs="Times New Roman"/>
          <w:color w:val="555555"/>
          <w:sz w:val="28"/>
          <w:szCs w:val="28"/>
          <w:lang w:eastAsia="tr-TR"/>
        </w:rPr>
        <w:t>, Türk Medeni Kanunu 495. Madde ve devamında düzenlenmiş olup, vefat edenin çocuklar, eşi, anne-babası, büyük anne ve baba, evlilik dışı hısımlar, evlatlık çocuk ve devlet yasal mirasçı olarak kabul edilmiştir. Ancak, yasal mirasçılıkta zümre(derecelendirme) sistemi geçerli olup; kanun hükümleri gereğince tüm mirasçıların pay oranları farklıdır. Türk Medeni Kanunu’na göre, vefat eden kişinin, hayatta kalan eşinin miras oranı, miras bırakanın çocukları yok ise ½ oranındadır. Diğer kalan ½’</w:t>
      </w:r>
      <w:proofErr w:type="spellStart"/>
      <w:r w:rsidRPr="00595289">
        <w:rPr>
          <w:rFonts w:ascii="Times New Roman" w:eastAsia="Times New Roman" w:hAnsi="Times New Roman" w:cs="Times New Roman"/>
          <w:color w:val="555555"/>
          <w:sz w:val="28"/>
          <w:szCs w:val="28"/>
          <w:lang w:eastAsia="tr-TR"/>
        </w:rPr>
        <w:t>lik</w:t>
      </w:r>
      <w:proofErr w:type="spellEnd"/>
      <w:r w:rsidRPr="00595289">
        <w:rPr>
          <w:rFonts w:ascii="Times New Roman" w:eastAsia="Times New Roman" w:hAnsi="Times New Roman" w:cs="Times New Roman"/>
          <w:color w:val="555555"/>
          <w:sz w:val="28"/>
          <w:szCs w:val="28"/>
          <w:lang w:eastAsia="tr-TR"/>
        </w:rPr>
        <w:t xml:space="preserve"> miras payı ise vefat eden kişinin anne ve babasına aittir. Eğer vefat eden kişinin çocuğu varsa ise bu miras oranları farklılık göstermektedir. Bu takdirde hayatta kalan eşin miras payı oranı ¼’tür. Geri kalan ¾ ise çocuklara veya çocuğa aittir. Eğer miras bırakanın çocuğu kendisinden önce vefat etmiş, fakat çocuğunun çocuğu mevcut ise miras payı ona geçmektedir. Miras bırakan kişinin büyük ana ve büyük babaları ve onların çocukları ile birlikte mirasçı olursa, mirasın dörtte üçü, bunlar da yoksa mirasın tamamı eşe kalmaktadır.</w:t>
      </w:r>
    </w:p>
    <w:p w:rsidR="00595289" w:rsidRPr="00595289" w:rsidRDefault="00595289" w:rsidP="00595289">
      <w:pPr>
        <w:shd w:val="clear" w:color="auto" w:fill="FFFFFF"/>
        <w:spacing w:after="150" w:line="240" w:lineRule="auto"/>
        <w:jc w:val="both"/>
        <w:rPr>
          <w:rFonts w:ascii="Times New Roman" w:eastAsia="Times New Roman" w:hAnsi="Times New Roman" w:cs="Times New Roman"/>
          <w:color w:val="555555"/>
          <w:sz w:val="28"/>
          <w:szCs w:val="28"/>
          <w:lang w:eastAsia="tr-TR"/>
        </w:rPr>
      </w:pPr>
      <w:r w:rsidRPr="00595289">
        <w:rPr>
          <w:rFonts w:ascii="Times New Roman" w:eastAsia="Times New Roman" w:hAnsi="Times New Roman" w:cs="Times New Roman"/>
          <w:b/>
          <w:color w:val="555555"/>
          <w:sz w:val="28"/>
          <w:szCs w:val="28"/>
          <w:lang w:eastAsia="tr-TR"/>
        </w:rPr>
        <w:t>İradi mirasçılıkta</w:t>
      </w:r>
      <w:r w:rsidRPr="00595289">
        <w:rPr>
          <w:rFonts w:ascii="Times New Roman" w:eastAsia="Times New Roman" w:hAnsi="Times New Roman" w:cs="Times New Roman"/>
          <w:color w:val="555555"/>
          <w:sz w:val="28"/>
          <w:szCs w:val="28"/>
          <w:lang w:eastAsia="tr-TR"/>
        </w:rPr>
        <w:t xml:space="preserve"> ise, vefat eden kişi vefat etmeden önce mirasçısı olmasını istediği kişiler ile miras sözleşmesi yaparak veya hazırladığı vasiyetname ile kendisine mirasçı atayabilmektedir.</w:t>
      </w:r>
    </w:p>
    <w:p w:rsidR="00595289" w:rsidRPr="00595289" w:rsidRDefault="00595289" w:rsidP="00595289">
      <w:pPr>
        <w:shd w:val="clear" w:color="auto" w:fill="FFFFFF"/>
        <w:spacing w:after="150" w:line="240" w:lineRule="auto"/>
        <w:jc w:val="both"/>
        <w:rPr>
          <w:rFonts w:ascii="Times New Roman" w:eastAsia="Times New Roman" w:hAnsi="Times New Roman" w:cs="Times New Roman"/>
          <w:color w:val="555555"/>
          <w:sz w:val="28"/>
          <w:szCs w:val="28"/>
          <w:lang w:eastAsia="tr-TR"/>
        </w:rPr>
      </w:pPr>
      <w:r w:rsidRPr="00595289">
        <w:rPr>
          <w:rFonts w:ascii="Times New Roman" w:eastAsia="Times New Roman" w:hAnsi="Times New Roman" w:cs="Times New Roman"/>
          <w:color w:val="555555"/>
          <w:sz w:val="28"/>
          <w:szCs w:val="28"/>
          <w:lang w:eastAsia="tr-TR"/>
        </w:rPr>
        <w:t xml:space="preserve">Miras sözleşmesi Türk Medeni Kanunu madde 527’ye göre; “Miras bırakan, miras sözleşmesiyle mirasını veya belirli malını sözleşme yaptığı kimseye ya da üçüncü bir kişiye bırakma yükümlülüğü altına girebilir. Miras bırakan, malvarlığında eskisi gibi serbestçe tasarruf edebilir; ancak, miras sözleşmesindeki yükümlülüğü ile bağdaşmayan ölüme bağlı tasarruflarına veya </w:t>
      </w:r>
      <w:r w:rsidRPr="00595289">
        <w:rPr>
          <w:rFonts w:ascii="Times New Roman" w:eastAsia="Times New Roman" w:hAnsi="Times New Roman" w:cs="Times New Roman"/>
          <w:color w:val="555555"/>
          <w:sz w:val="28"/>
          <w:szCs w:val="28"/>
          <w:lang w:eastAsia="tr-TR"/>
        </w:rPr>
        <w:lastRenderedPageBreak/>
        <w:t>bağışlamalarına itiraz edilebilir.” Görülüyor ki; miras sözleşmesi yapıldıktan sonra hemen değil ölüm halinde hüküm ve sonuç doğurmaktadır.</w:t>
      </w:r>
    </w:p>
    <w:p w:rsidR="00595289" w:rsidRPr="00595289" w:rsidRDefault="00595289" w:rsidP="00595289">
      <w:pPr>
        <w:shd w:val="clear" w:color="auto" w:fill="FFFFFF"/>
        <w:spacing w:after="150" w:line="240" w:lineRule="auto"/>
        <w:jc w:val="both"/>
        <w:rPr>
          <w:rFonts w:ascii="Times New Roman" w:eastAsia="Times New Roman" w:hAnsi="Times New Roman" w:cs="Times New Roman"/>
          <w:color w:val="555555"/>
          <w:sz w:val="28"/>
          <w:szCs w:val="28"/>
          <w:lang w:eastAsia="tr-TR"/>
        </w:rPr>
      </w:pPr>
      <w:r w:rsidRPr="00595289">
        <w:rPr>
          <w:rFonts w:ascii="Times New Roman" w:eastAsia="Times New Roman" w:hAnsi="Times New Roman" w:cs="Times New Roman"/>
          <w:color w:val="555555"/>
          <w:sz w:val="28"/>
          <w:szCs w:val="28"/>
          <w:lang w:eastAsia="tr-TR"/>
        </w:rPr>
        <w:t>Vasiyetname ise Türk Medeni Kanunu 532. Maddesi ve devamında düzenlenmiş olup sıkı kurallara bağlanmıştır. Kanunda belirtilen kurallara göre hazırlanmamış olan vasiyetname hukuk dünyasında hüküm ve sonuç doğurmamaktadır.</w:t>
      </w:r>
    </w:p>
    <w:p w:rsidR="00595289" w:rsidRPr="00595289" w:rsidRDefault="00595289" w:rsidP="00595289">
      <w:pPr>
        <w:shd w:val="clear" w:color="auto" w:fill="FFFFFF"/>
        <w:spacing w:after="150" w:line="240" w:lineRule="auto"/>
        <w:jc w:val="both"/>
        <w:rPr>
          <w:rFonts w:ascii="Times New Roman" w:eastAsia="Times New Roman" w:hAnsi="Times New Roman" w:cs="Times New Roman"/>
          <w:color w:val="555555"/>
          <w:sz w:val="28"/>
          <w:szCs w:val="28"/>
          <w:lang w:eastAsia="tr-TR"/>
        </w:rPr>
      </w:pPr>
      <w:r w:rsidRPr="00595289">
        <w:rPr>
          <w:rFonts w:ascii="Times New Roman" w:eastAsia="Times New Roman" w:hAnsi="Times New Roman" w:cs="Times New Roman"/>
          <w:color w:val="555555"/>
          <w:sz w:val="28"/>
          <w:szCs w:val="28"/>
          <w:lang w:eastAsia="tr-TR"/>
        </w:rPr>
        <w:t>Kanuna göre; “Vasiyet, resmî şekilde veya miras bırakanın el yazısı ile ya da sözlü olarak yapılabilir.” Görülüyor ki; vasiyetnamenin daktilo, bilgisayar gibi araçlarla yazılmış olması kanunen kabul edilmemiştir. Kanun vasiyetname düzenlenmesinin 3 şekilde yapılmasına cevaz vermiştir.</w:t>
      </w:r>
    </w:p>
    <w:p w:rsidR="00595289" w:rsidRPr="00595289" w:rsidRDefault="00595289" w:rsidP="00595289">
      <w:pPr>
        <w:shd w:val="clear" w:color="auto" w:fill="FFFFFF"/>
        <w:spacing w:after="150" w:line="240" w:lineRule="auto"/>
        <w:jc w:val="both"/>
        <w:rPr>
          <w:rFonts w:ascii="Times New Roman" w:eastAsia="Times New Roman" w:hAnsi="Times New Roman" w:cs="Times New Roman"/>
          <w:color w:val="555555"/>
          <w:sz w:val="28"/>
          <w:szCs w:val="28"/>
          <w:lang w:eastAsia="tr-TR"/>
        </w:rPr>
      </w:pPr>
      <w:r w:rsidRPr="00595289">
        <w:rPr>
          <w:rFonts w:ascii="Times New Roman" w:eastAsia="Times New Roman" w:hAnsi="Times New Roman" w:cs="Times New Roman"/>
          <w:color w:val="555555"/>
          <w:sz w:val="28"/>
          <w:szCs w:val="28"/>
          <w:lang w:eastAsia="tr-TR"/>
        </w:rPr>
        <w:t xml:space="preserve">Bunlardan ilki; resmi vasiyetnamedir. Resmi vasiyetname düzenlenirken, miras bırakacak kişi ölümünden sonra kendi mal varlığına ilişkin kararlarını resmi bir memur (Noter, sulh hukuk </w:t>
      </w:r>
      <w:proofErr w:type="gramStart"/>
      <w:r w:rsidRPr="00595289">
        <w:rPr>
          <w:rFonts w:ascii="Times New Roman" w:eastAsia="Times New Roman" w:hAnsi="Times New Roman" w:cs="Times New Roman"/>
          <w:color w:val="555555"/>
          <w:sz w:val="28"/>
          <w:szCs w:val="28"/>
          <w:lang w:eastAsia="tr-TR"/>
        </w:rPr>
        <w:t>hakimi</w:t>
      </w:r>
      <w:proofErr w:type="gramEnd"/>
      <w:r w:rsidRPr="00595289">
        <w:rPr>
          <w:rFonts w:ascii="Times New Roman" w:eastAsia="Times New Roman" w:hAnsi="Times New Roman" w:cs="Times New Roman"/>
          <w:color w:val="555555"/>
          <w:sz w:val="28"/>
          <w:szCs w:val="28"/>
          <w:lang w:eastAsia="tr-TR"/>
        </w:rPr>
        <w:t xml:space="preserve"> yada kanunen yetkilendirilmiş kişiler) ve tanıklar önünde belirtir. Resmi Memur’da bu talepleri yazıya geçirerek hüküm altına alır.</w:t>
      </w:r>
    </w:p>
    <w:p w:rsidR="00595289" w:rsidRPr="00595289" w:rsidRDefault="00595289" w:rsidP="00595289">
      <w:pPr>
        <w:shd w:val="clear" w:color="auto" w:fill="FFFFFF"/>
        <w:spacing w:after="150" w:line="240" w:lineRule="auto"/>
        <w:jc w:val="both"/>
        <w:rPr>
          <w:rFonts w:ascii="Times New Roman" w:eastAsia="Times New Roman" w:hAnsi="Times New Roman" w:cs="Times New Roman"/>
          <w:color w:val="555555"/>
          <w:sz w:val="28"/>
          <w:szCs w:val="28"/>
          <w:lang w:eastAsia="tr-TR"/>
        </w:rPr>
      </w:pPr>
      <w:r w:rsidRPr="00595289">
        <w:rPr>
          <w:rFonts w:ascii="Times New Roman" w:eastAsia="Times New Roman" w:hAnsi="Times New Roman" w:cs="Times New Roman"/>
          <w:color w:val="555555"/>
          <w:sz w:val="28"/>
          <w:szCs w:val="28"/>
          <w:lang w:eastAsia="tr-TR"/>
        </w:rPr>
        <w:t>İkincisi el yazısı ile vasiyetnamedir. Eğer miras bırakacak kişi, ölümünden sonraki isteklerini gizli tutmak istiyorsa bu yolu izleyebilir. Çünkü resmi vasiyetnamede yukarıda da açıklandığı üzere, kişi isteklerini resmi memur ve tanıklar önünde açıklamaktadır. Ancak el yazısı vasiyetnamenin de geçerlilik koşulları vardır. Her şeyden önce el yazısı ile düzenlenen vasiyetname en baştan sona kadar el yazısı ile düzenlenmelidir. Örneğin; bilgisayar ile yazılan vasiyetnamenin en sonunda el yazısı ile ad-</w:t>
      </w:r>
      <w:proofErr w:type="spellStart"/>
      <w:r w:rsidRPr="00595289">
        <w:rPr>
          <w:rFonts w:ascii="Times New Roman" w:eastAsia="Times New Roman" w:hAnsi="Times New Roman" w:cs="Times New Roman"/>
          <w:color w:val="555555"/>
          <w:sz w:val="28"/>
          <w:szCs w:val="28"/>
          <w:lang w:eastAsia="tr-TR"/>
        </w:rPr>
        <w:t>soyad</w:t>
      </w:r>
      <w:proofErr w:type="spellEnd"/>
      <w:r w:rsidRPr="00595289">
        <w:rPr>
          <w:rFonts w:ascii="Times New Roman" w:eastAsia="Times New Roman" w:hAnsi="Times New Roman" w:cs="Times New Roman"/>
          <w:color w:val="555555"/>
          <w:sz w:val="28"/>
          <w:szCs w:val="28"/>
          <w:lang w:eastAsia="tr-TR"/>
        </w:rPr>
        <w:t xml:space="preserve"> ve imza atılması halinde bu vasiyetname geçersiz olacaktır. Aynı şekilde, el yazısı ile vasiyetname düzenleyen kişi muhakkak vasiyetnameye tarihi de yazmalıdır. Yasa koyucunun, el yazısı ile hazırlanan vasiyetnamede tarih koşulu koymasının sebebi, miras bırakan kişinin vasiyetname düzenlemek için ehil olup olmadığı konusunda uyuşmazlık çıkmasını engellemek ve vasiyetnameden </w:t>
      </w:r>
      <w:proofErr w:type="spellStart"/>
      <w:r w:rsidRPr="00595289">
        <w:rPr>
          <w:rFonts w:ascii="Times New Roman" w:eastAsia="Times New Roman" w:hAnsi="Times New Roman" w:cs="Times New Roman"/>
          <w:color w:val="555555"/>
          <w:sz w:val="28"/>
          <w:szCs w:val="28"/>
          <w:lang w:eastAsia="tr-TR"/>
        </w:rPr>
        <w:t>rücu</w:t>
      </w:r>
      <w:proofErr w:type="spellEnd"/>
      <w:r w:rsidRPr="00595289">
        <w:rPr>
          <w:rFonts w:ascii="Times New Roman" w:eastAsia="Times New Roman" w:hAnsi="Times New Roman" w:cs="Times New Roman"/>
          <w:color w:val="555555"/>
          <w:sz w:val="28"/>
          <w:szCs w:val="28"/>
          <w:lang w:eastAsia="tr-TR"/>
        </w:rPr>
        <w:t xml:space="preserve"> olup olmadığını tespit etmek içindir. Burada önemli bir nokta daha vardır ki, bu da tarihin gün, ay, yıl şeklinde yazılması zorunluluğudur. Ancak, tarihin </w:t>
      </w:r>
      <w:proofErr w:type="gramStart"/>
      <w:r w:rsidRPr="00595289">
        <w:rPr>
          <w:rFonts w:ascii="Times New Roman" w:eastAsia="Times New Roman" w:hAnsi="Times New Roman" w:cs="Times New Roman"/>
          <w:color w:val="555555"/>
          <w:sz w:val="28"/>
          <w:szCs w:val="28"/>
          <w:lang w:eastAsia="tr-TR"/>
        </w:rPr>
        <w:t>gün,ay</w:t>
      </w:r>
      <w:proofErr w:type="gramEnd"/>
      <w:r w:rsidRPr="00595289">
        <w:rPr>
          <w:rFonts w:ascii="Times New Roman" w:eastAsia="Times New Roman" w:hAnsi="Times New Roman" w:cs="Times New Roman"/>
          <w:color w:val="555555"/>
          <w:sz w:val="28"/>
          <w:szCs w:val="28"/>
          <w:lang w:eastAsia="tr-TR"/>
        </w:rPr>
        <w:t>, yıl şeklinde yazılmadığı bazı hallerde de vasiyetname geçerli olmaktadır. Örneğin; cumhuriyetin kuruluşunun 90. yılı. Burada tarih açık ve net olarak anlaşıldığından geçerlilik konusunda bir problem olmaktadır. Son olarak, kanun koyucu el yazısı ile düzenlenen vasiyetnamede el yazısı ile imza koşulu da getirmektedir. El yazısı ile düzenlenen vasiyetname miras bırakanın takdirine göre; saklanmak üzere açık veya kapalı olarak notere, sulh hâkimine veya yetkili memura bırakılabilir.</w:t>
      </w:r>
    </w:p>
    <w:p w:rsidR="00595289" w:rsidRPr="00595289" w:rsidRDefault="00595289" w:rsidP="00595289">
      <w:pPr>
        <w:shd w:val="clear" w:color="auto" w:fill="FFFFFF"/>
        <w:spacing w:after="150" w:line="240" w:lineRule="auto"/>
        <w:jc w:val="both"/>
        <w:rPr>
          <w:rFonts w:ascii="Times New Roman" w:eastAsia="Times New Roman" w:hAnsi="Times New Roman" w:cs="Times New Roman"/>
          <w:color w:val="555555"/>
          <w:sz w:val="28"/>
          <w:szCs w:val="28"/>
          <w:lang w:eastAsia="tr-TR"/>
        </w:rPr>
      </w:pPr>
      <w:r w:rsidRPr="00595289">
        <w:rPr>
          <w:rFonts w:ascii="Times New Roman" w:eastAsia="Times New Roman" w:hAnsi="Times New Roman" w:cs="Times New Roman"/>
          <w:color w:val="555555"/>
          <w:sz w:val="28"/>
          <w:szCs w:val="28"/>
          <w:lang w:eastAsia="tr-TR"/>
        </w:rPr>
        <w:t xml:space="preserve">Üçüncü vasiyetname şekli ise; sözlü vasiyetnamedir. Burada, yasa koyucunun amacı aslında zor koşullarda bulunan miras bırakacak kişilerin son isteklerini hükme bağlamaktır. </w:t>
      </w:r>
      <w:proofErr w:type="gramStart"/>
      <w:r w:rsidRPr="00595289">
        <w:rPr>
          <w:rFonts w:ascii="Times New Roman" w:eastAsia="Times New Roman" w:hAnsi="Times New Roman" w:cs="Times New Roman"/>
          <w:color w:val="555555"/>
          <w:sz w:val="28"/>
          <w:szCs w:val="28"/>
          <w:lang w:eastAsia="tr-TR"/>
        </w:rPr>
        <w:t>Çünkü,</w:t>
      </w:r>
      <w:proofErr w:type="gramEnd"/>
      <w:r w:rsidRPr="00595289">
        <w:rPr>
          <w:rFonts w:ascii="Times New Roman" w:eastAsia="Times New Roman" w:hAnsi="Times New Roman" w:cs="Times New Roman"/>
          <w:color w:val="555555"/>
          <w:sz w:val="28"/>
          <w:szCs w:val="28"/>
          <w:lang w:eastAsia="tr-TR"/>
        </w:rPr>
        <w:t xml:space="preserve"> kanuna göre sözlü olarak vasiyetname düzenlemenin birinci koşulu miras bırakacak kişinin olağanüstü bir hal içerisinde bulunmasıdır. Medeni Kanun’un 539.maddesine göre “</w:t>
      </w:r>
      <w:proofErr w:type="spellStart"/>
      <w:r w:rsidRPr="00595289">
        <w:rPr>
          <w:rFonts w:ascii="Times New Roman" w:eastAsia="Times New Roman" w:hAnsi="Times New Roman" w:cs="Times New Roman"/>
          <w:color w:val="555555"/>
          <w:sz w:val="28"/>
          <w:szCs w:val="28"/>
          <w:lang w:eastAsia="tr-TR"/>
        </w:rPr>
        <w:t>Mirasbırakan</w:t>
      </w:r>
      <w:proofErr w:type="spellEnd"/>
      <w:r w:rsidRPr="00595289">
        <w:rPr>
          <w:rFonts w:ascii="Times New Roman" w:eastAsia="Times New Roman" w:hAnsi="Times New Roman" w:cs="Times New Roman"/>
          <w:color w:val="555555"/>
          <w:sz w:val="28"/>
          <w:szCs w:val="28"/>
          <w:lang w:eastAsia="tr-TR"/>
        </w:rPr>
        <w:t xml:space="preserve">; </w:t>
      </w:r>
      <w:r w:rsidRPr="00595289">
        <w:rPr>
          <w:rFonts w:ascii="Times New Roman" w:eastAsia="Times New Roman" w:hAnsi="Times New Roman" w:cs="Times New Roman"/>
          <w:color w:val="555555"/>
          <w:sz w:val="28"/>
          <w:szCs w:val="28"/>
          <w:lang w:eastAsia="tr-TR"/>
        </w:rPr>
        <w:lastRenderedPageBreak/>
        <w:t>yakın ölüm tehlikesi, ulaşımın kesilmesi, hastalık, savaş gibi olağanüstü durumlar yüzünden resmî veya el yazılı vasiyetname yapamıyorsa, sözlü vasiyet yoluna başvurabilir.” Bu haller oluşturduğunda miras bırakan yanında bulunan iki tanığa son arzularını anlatır, onlarda miras bırakanın bu isteklerini yazıya geçirir. İki tanık da vasiyetnameyi imzalar ve vakit geçirmeksizin bir sulh veya asliye mahkemesine verirler ve miras bırakanı vasiyetname yapmaya ehil gördüklerini, onun son arzularını olağanüstü durum içinde kendilerine anlattığını hâkime beyan ederler.</w:t>
      </w:r>
    </w:p>
    <w:p w:rsidR="00595289" w:rsidRPr="00595289" w:rsidRDefault="00595289" w:rsidP="00595289">
      <w:pPr>
        <w:shd w:val="clear" w:color="auto" w:fill="FFFFFF"/>
        <w:spacing w:after="150" w:line="240" w:lineRule="auto"/>
        <w:jc w:val="both"/>
        <w:rPr>
          <w:rFonts w:ascii="Times New Roman" w:eastAsia="Times New Roman" w:hAnsi="Times New Roman" w:cs="Times New Roman"/>
          <w:color w:val="555555"/>
          <w:sz w:val="28"/>
          <w:szCs w:val="28"/>
          <w:lang w:eastAsia="tr-TR"/>
        </w:rPr>
      </w:pPr>
      <w:r w:rsidRPr="00595289">
        <w:rPr>
          <w:rFonts w:ascii="Times New Roman" w:eastAsia="Times New Roman" w:hAnsi="Times New Roman" w:cs="Times New Roman"/>
          <w:color w:val="555555"/>
          <w:sz w:val="28"/>
          <w:szCs w:val="28"/>
          <w:lang w:eastAsia="tr-TR"/>
        </w:rPr>
        <w:t>Görüldüğü üzere, Medeni Kanun miras bırakacak kişinin, tüm arzularını yerine getirilebilmesi için adeta tüm ayrıntıları düzenlemiştir. Ancak düzenlenmiş olan tüm bu hükümlere karşın bu kurallara uyulmadan düzenlenen vasiyetnameler geçersiz olmaktadır.</w:t>
      </w:r>
    </w:p>
    <w:p w:rsidR="0040650E" w:rsidRPr="0040650E" w:rsidRDefault="0040650E" w:rsidP="0040650E">
      <w:pPr>
        <w:pStyle w:val="NormalWeb"/>
        <w:shd w:val="clear" w:color="auto" w:fill="FFFFFF"/>
        <w:spacing w:before="0" w:beforeAutospacing="0" w:after="300" w:afterAutospacing="0"/>
        <w:jc w:val="both"/>
        <w:textAlignment w:val="baseline"/>
        <w:rPr>
          <w:b/>
          <w:color w:val="777777"/>
          <w:sz w:val="28"/>
          <w:szCs w:val="28"/>
        </w:rPr>
      </w:pPr>
      <w:r>
        <w:rPr>
          <w:rFonts w:ascii="Arial" w:hAnsi="Arial" w:cs="Arial"/>
          <w:color w:val="777777"/>
          <w:sz w:val="23"/>
          <w:szCs w:val="23"/>
        </w:rPr>
        <w:t> </w:t>
      </w:r>
      <w:r w:rsidRPr="0040650E">
        <w:rPr>
          <w:b/>
          <w:color w:val="777777"/>
          <w:sz w:val="28"/>
          <w:szCs w:val="28"/>
        </w:rPr>
        <w:t>Miras hakkının kanunlarla güvence altına alındığı hukuk dalı Miras Hukuku olarak adlandırılır.</w:t>
      </w:r>
    </w:p>
    <w:p w:rsidR="0040650E" w:rsidRPr="0040650E" w:rsidRDefault="0040650E" w:rsidP="0040650E">
      <w:pPr>
        <w:pStyle w:val="NormalWeb"/>
        <w:shd w:val="clear" w:color="auto" w:fill="FFFFFF"/>
        <w:spacing w:before="0" w:beforeAutospacing="0" w:after="300" w:afterAutospacing="0"/>
        <w:jc w:val="both"/>
        <w:textAlignment w:val="baseline"/>
        <w:rPr>
          <w:color w:val="777777"/>
          <w:sz w:val="28"/>
          <w:szCs w:val="28"/>
        </w:rPr>
      </w:pPr>
      <w:r w:rsidRPr="0040650E">
        <w:rPr>
          <w:color w:val="777777"/>
          <w:sz w:val="28"/>
          <w:szCs w:val="28"/>
        </w:rPr>
        <w:t xml:space="preserve">Miras hukukunda mal paylaşımı, mülk sahibinin vefatı gerçekleştiğinde ortaya çıkar. Miras hukuku kanundan doğmuş olsa da, ölüme bağlı tasarruf şeklinde ortaya çıkmış olsa da, ortada bir miras hakkı ile miras payı bulunduğunda miras hukukunda mal paylaşımı devreye girer. Miras hukukuna göre mülklerini ve haklarını miras bırakan vefat etmedikçe miras hukuku hakkında mirasçıların henüz miras hukukuna göre ‘varis’ sıfatı doğmadığından miras hukukunda mal </w:t>
      </w:r>
      <w:proofErr w:type="spellStart"/>
      <w:r w:rsidRPr="0040650E">
        <w:rPr>
          <w:color w:val="777777"/>
          <w:sz w:val="28"/>
          <w:szCs w:val="28"/>
        </w:rPr>
        <w:t>payşımı</w:t>
      </w:r>
      <w:proofErr w:type="spellEnd"/>
      <w:r w:rsidRPr="0040650E">
        <w:rPr>
          <w:color w:val="777777"/>
          <w:sz w:val="28"/>
          <w:szCs w:val="28"/>
        </w:rPr>
        <w:t xml:space="preserve"> kapsamında dava hakkı da bulunmaz.</w:t>
      </w:r>
    </w:p>
    <w:p w:rsidR="0040650E" w:rsidRPr="0040650E" w:rsidRDefault="0040650E" w:rsidP="0040650E">
      <w:pPr>
        <w:pStyle w:val="NormalWeb"/>
        <w:shd w:val="clear" w:color="auto" w:fill="FFFFFF"/>
        <w:spacing w:before="0" w:beforeAutospacing="0" w:after="300" w:afterAutospacing="0"/>
        <w:jc w:val="both"/>
        <w:textAlignment w:val="baseline"/>
        <w:rPr>
          <w:color w:val="777777"/>
          <w:sz w:val="28"/>
          <w:szCs w:val="28"/>
        </w:rPr>
      </w:pPr>
      <w:r w:rsidRPr="0040650E">
        <w:rPr>
          <w:color w:val="777777"/>
          <w:sz w:val="28"/>
          <w:szCs w:val="28"/>
        </w:rPr>
        <w:t xml:space="preserve">Vasiyetnamenin </w:t>
      </w:r>
      <w:proofErr w:type="spellStart"/>
      <w:r w:rsidRPr="0040650E">
        <w:rPr>
          <w:color w:val="777777"/>
          <w:sz w:val="28"/>
          <w:szCs w:val="28"/>
        </w:rPr>
        <w:t>Tenfizi</w:t>
      </w:r>
      <w:proofErr w:type="spellEnd"/>
    </w:p>
    <w:p w:rsidR="0040650E" w:rsidRPr="0040650E" w:rsidRDefault="0040650E" w:rsidP="0040650E">
      <w:pPr>
        <w:pStyle w:val="NormalWeb"/>
        <w:shd w:val="clear" w:color="auto" w:fill="FFFFFF"/>
        <w:spacing w:before="0" w:beforeAutospacing="0" w:after="300" w:afterAutospacing="0"/>
        <w:jc w:val="both"/>
        <w:textAlignment w:val="baseline"/>
        <w:rPr>
          <w:color w:val="777777"/>
          <w:sz w:val="28"/>
          <w:szCs w:val="28"/>
        </w:rPr>
      </w:pPr>
      <w:r w:rsidRPr="0040650E">
        <w:rPr>
          <w:color w:val="777777"/>
          <w:sz w:val="28"/>
          <w:szCs w:val="28"/>
        </w:rPr>
        <w:t>Miras hukuku mal paylaşımında yasal mirasçılar şöyle belirlenir:</w:t>
      </w:r>
    </w:p>
    <w:p w:rsidR="0040650E" w:rsidRPr="0040650E" w:rsidRDefault="0040650E" w:rsidP="0040650E">
      <w:pPr>
        <w:pStyle w:val="NormalWeb"/>
        <w:shd w:val="clear" w:color="auto" w:fill="FFFFFF"/>
        <w:spacing w:before="0" w:beforeAutospacing="0" w:after="300" w:afterAutospacing="0"/>
        <w:jc w:val="both"/>
        <w:textAlignment w:val="baseline"/>
        <w:rPr>
          <w:color w:val="777777"/>
          <w:sz w:val="28"/>
          <w:szCs w:val="28"/>
        </w:rPr>
      </w:pPr>
      <w:r w:rsidRPr="0040650E">
        <w:rPr>
          <w:color w:val="777777"/>
          <w:sz w:val="28"/>
          <w:szCs w:val="28"/>
        </w:rPr>
        <w:t>– Miras bırakanın birinci derece mirasçıları, onun altsoyudur, yani çocukları da eşit olarak miras hukukuna göre mirasçıdırlar.</w:t>
      </w:r>
    </w:p>
    <w:p w:rsidR="0040650E" w:rsidRPr="0040650E" w:rsidRDefault="0040650E" w:rsidP="0040650E">
      <w:pPr>
        <w:pStyle w:val="NormalWeb"/>
        <w:shd w:val="clear" w:color="auto" w:fill="FFFFFF"/>
        <w:spacing w:before="0" w:beforeAutospacing="0" w:after="300" w:afterAutospacing="0"/>
        <w:jc w:val="both"/>
        <w:textAlignment w:val="baseline"/>
        <w:rPr>
          <w:color w:val="777777"/>
          <w:sz w:val="28"/>
          <w:szCs w:val="28"/>
        </w:rPr>
      </w:pPr>
      <w:r w:rsidRPr="0040650E">
        <w:rPr>
          <w:color w:val="777777"/>
          <w:sz w:val="28"/>
          <w:szCs w:val="28"/>
        </w:rPr>
        <w:t>– Altsoyu bulunmayan mirasçıların, miras hukukuna göre mirasçıları anne ve babasıdır. Bunlar da miras hukukuna göre eşit olarak mirasçıdırlar.</w:t>
      </w:r>
    </w:p>
    <w:p w:rsidR="0040650E" w:rsidRPr="0040650E" w:rsidRDefault="0040650E" w:rsidP="0040650E">
      <w:pPr>
        <w:pStyle w:val="NormalWeb"/>
        <w:shd w:val="clear" w:color="auto" w:fill="FFFFFF"/>
        <w:spacing w:before="0" w:beforeAutospacing="0" w:after="300" w:afterAutospacing="0"/>
        <w:jc w:val="both"/>
        <w:textAlignment w:val="baseline"/>
        <w:rPr>
          <w:color w:val="777777"/>
          <w:sz w:val="28"/>
          <w:szCs w:val="28"/>
        </w:rPr>
      </w:pPr>
      <w:r w:rsidRPr="0040650E">
        <w:rPr>
          <w:color w:val="777777"/>
          <w:sz w:val="28"/>
          <w:szCs w:val="28"/>
        </w:rPr>
        <w:t>– Altsoyu, anne ve babası ve onların altsoyu bulunmayan miras bırakanın mirasçıları, büyük anne ve büyük babalarıdır. Bunlar da miras hukukuna göre eşit olarak mirasçıdırlar.</w:t>
      </w:r>
    </w:p>
    <w:p w:rsidR="0040650E" w:rsidRPr="0040650E" w:rsidRDefault="0040650E" w:rsidP="0040650E">
      <w:pPr>
        <w:pStyle w:val="NormalWeb"/>
        <w:shd w:val="clear" w:color="auto" w:fill="FFFFFF"/>
        <w:spacing w:before="0" w:beforeAutospacing="0" w:after="300" w:afterAutospacing="0"/>
        <w:jc w:val="both"/>
        <w:textAlignment w:val="baseline"/>
        <w:rPr>
          <w:color w:val="777777"/>
          <w:sz w:val="28"/>
          <w:szCs w:val="28"/>
        </w:rPr>
      </w:pPr>
      <w:r w:rsidRPr="0040650E">
        <w:rPr>
          <w:color w:val="777777"/>
          <w:sz w:val="28"/>
          <w:szCs w:val="28"/>
        </w:rPr>
        <w:t>– Eğer miras bırakanın sağ kalan eşi varsa, miras hukukuna göre miras bırakan ile arasındaki miras ilişkisi farklılık gösterebilir.</w:t>
      </w:r>
    </w:p>
    <w:p w:rsidR="0040650E" w:rsidRPr="0040650E" w:rsidRDefault="0040650E" w:rsidP="0040650E">
      <w:pPr>
        <w:pStyle w:val="NormalWeb"/>
        <w:shd w:val="clear" w:color="auto" w:fill="FFFFFF"/>
        <w:spacing w:before="0" w:beforeAutospacing="0" w:after="300" w:afterAutospacing="0"/>
        <w:jc w:val="both"/>
        <w:textAlignment w:val="baseline"/>
        <w:rPr>
          <w:color w:val="777777"/>
          <w:sz w:val="28"/>
          <w:szCs w:val="28"/>
        </w:rPr>
      </w:pPr>
      <w:r w:rsidRPr="0040650E">
        <w:rPr>
          <w:color w:val="777777"/>
          <w:sz w:val="28"/>
          <w:szCs w:val="28"/>
        </w:rPr>
        <w:t>Miras hukuku mal paylaşımı oranlarını, sağ kalan eşin mirasçılar arasında olduğu durumlarda miras hukukuna göre şöyle açıklanabilir:</w:t>
      </w:r>
    </w:p>
    <w:p w:rsidR="0040650E" w:rsidRPr="0040650E" w:rsidRDefault="0040650E" w:rsidP="0040650E">
      <w:pPr>
        <w:pStyle w:val="NormalWeb"/>
        <w:shd w:val="clear" w:color="auto" w:fill="FFFFFF"/>
        <w:spacing w:before="0" w:beforeAutospacing="0" w:after="300" w:afterAutospacing="0"/>
        <w:jc w:val="both"/>
        <w:textAlignment w:val="baseline"/>
        <w:rPr>
          <w:color w:val="777777"/>
          <w:sz w:val="28"/>
          <w:szCs w:val="28"/>
        </w:rPr>
      </w:pPr>
      <w:r w:rsidRPr="0040650E">
        <w:rPr>
          <w:color w:val="777777"/>
          <w:sz w:val="28"/>
          <w:szCs w:val="28"/>
        </w:rPr>
        <w:lastRenderedPageBreak/>
        <w:t>– Miras bırakanın altsoyu ile birlikte mirasçı olursa, miras hukukuna göre mirasın dörtte biri,</w:t>
      </w:r>
    </w:p>
    <w:p w:rsidR="0040650E" w:rsidRPr="0040650E" w:rsidRDefault="0040650E" w:rsidP="0040650E">
      <w:pPr>
        <w:pStyle w:val="NormalWeb"/>
        <w:shd w:val="clear" w:color="auto" w:fill="FFFFFF"/>
        <w:spacing w:before="0" w:beforeAutospacing="0" w:after="300" w:afterAutospacing="0"/>
        <w:jc w:val="both"/>
        <w:textAlignment w:val="baseline"/>
        <w:rPr>
          <w:color w:val="777777"/>
          <w:sz w:val="28"/>
          <w:szCs w:val="28"/>
        </w:rPr>
      </w:pPr>
      <w:r w:rsidRPr="0040650E">
        <w:rPr>
          <w:color w:val="777777"/>
          <w:sz w:val="28"/>
          <w:szCs w:val="28"/>
        </w:rPr>
        <w:t>– Miras bırakanın anne ve baba zümresi ile birlikte mirasçı olursa, miras hukukuna göre mirasın yarısı,</w:t>
      </w:r>
    </w:p>
    <w:p w:rsidR="0040650E" w:rsidRPr="0040650E" w:rsidRDefault="0040650E" w:rsidP="0040650E">
      <w:pPr>
        <w:pStyle w:val="NormalWeb"/>
        <w:shd w:val="clear" w:color="auto" w:fill="FFFFFF"/>
        <w:spacing w:before="0" w:beforeAutospacing="0" w:after="300" w:afterAutospacing="0"/>
        <w:jc w:val="both"/>
        <w:textAlignment w:val="baseline"/>
        <w:rPr>
          <w:color w:val="777777"/>
          <w:sz w:val="28"/>
          <w:szCs w:val="28"/>
        </w:rPr>
      </w:pPr>
      <w:r w:rsidRPr="0040650E">
        <w:rPr>
          <w:color w:val="777777"/>
          <w:sz w:val="28"/>
          <w:szCs w:val="28"/>
        </w:rPr>
        <w:t>– Miras bırakanın büyük anne ve büyük babaları ve onların çocukları ile birlikte mirasçı olursa, miras hukukuna göre mirasın dörtte üçü,</w:t>
      </w:r>
    </w:p>
    <w:p w:rsidR="0040650E" w:rsidRPr="0040650E" w:rsidRDefault="0040650E" w:rsidP="0040650E">
      <w:pPr>
        <w:pStyle w:val="NormalWeb"/>
        <w:shd w:val="clear" w:color="auto" w:fill="FFFFFF"/>
        <w:spacing w:before="0" w:beforeAutospacing="0" w:after="300" w:afterAutospacing="0"/>
        <w:jc w:val="both"/>
        <w:textAlignment w:val="baseline"/>
        <w:rPr>
          <w:color w:val="777777"/>
          <w:sz w:val="28"/>
          <w:szCs w:val="28"/>
        </w:rPr>
      </w:pPr>
      <w:r w:rsidRPr="0040650E">
        <w:rPr>
          <w:color w:val="777777"/>
          <w:sz w:val="28"/>
          <w:szCs w:val="28"/>
        </w:rPr>
        <w:t xml:space="preserve">– Yukarıda sayılan durumlardan hiç biri </w:t>
      </w:r>
      <w:proofErr w:type="gramStart"/>
      <w:r w:rsidRPr="0040650E">
        <w:rPr>
          <w:color w:val="777777"/>
          <w:sz w:val="28"/>
          <w:szCs w:val="28"/>
        </w:rPr>
        <w:t>yoksa,</w:t>
      </w:r>
      <w:proofErr w:type="gramEnd"/>
      <w:r w:rsidRPr="0040650E">
        <w:rPr>
          <w:color w:val="777777"/>
          <w:sz w:val="28"/>
          <w:szCs w:val="28"/>
        </w:rPr>
        <w:t xml:space="preserve"> miras hukukuna göre mirasın tamamı eşe kalır.</w:t>
      </w:r>
    </w:p>
    <w:p w:rsidR="0040650E" w:rsidRPr="0040650E" w:rsidRDefault="0040650E" w:rsidP="0040650E">
      <w:pPr>
        <w:pStyle w:val="NormalWeb"/>
        <w:shd w:val="clear" w:color="auto" w:fill="FFFFFF"/>
        <w:spacing w:before="0" w:beforeAutospacing="0" w:after="300" w:afterAutospacing="0"/>
        <w:jc w:val="both"/>
        <w:textAlignment w:val="baseline"/>
        <w:rPr>
          <w:b/>
          <w:color w:val="777777"/>
          <w:sz w:val="28"/>
          <w:szCs w:val="28"/>
        </w:rPr>
      </w:pPr>
      <w:r w:rsidRPr="0040650E">
        <w:rPr>
          <w:b/>
          <w:color w:val="777777"/>
          <w:sz w:val="28"/>
          <w:szCs w:val="28"/>
        </w:rPr>
        <w:t>MİRAS HUKUKUNDA TENKİS DAVASI</w:t>
      </w:r>
    </w:p>
    <w:p w:rsidR="0040650E" w:rsidRPr="0040650E" w:rsidRDefault="0040650E" w:rsidP="0040650E">
      <w:pPr>
        <w:pStyle w:val="NormalWeb"/>
        <w:shd w:val="clear" w:color="auto" w:fill="FFFFFF"/>
        <w:spacing w:before="0" w:beforeAutospacing="0" w:after="300" w:afterAutospacing="0"/>
        <w:jc w:val="both"/>
        <w:textAlignment w:val="baseline"/>
        <w:rPr>
          <w:b/>
          <w:color w:val="777777"/>
          <w:sz w:val="28"/>
          <w:szCs w:val="28"/>
        </w:rPr>
      </w:pPr>
      <w:r w:rsidRPr="0040650E">
        <w:rPr>
          <w:b/>
          <w:color w:val="777777"/>
          <w:sz w:val="28"/>
          <w:szCs w:val="28"/>
        </w:rPr>
        <w:t>Miras Hukukunda Saklı Pay Ne Anlama Gelir?</w:t>
      </w:r>
    </w:p>
    <w:p w:rsidR="0040650E" w:rsidRPr="0040650E" w:rsidRDefault="0040650E" w:rsidP="0040650E">
      <w:pPr>
        <w:pStyle w:val="NormalWeb"/>
        <w:shd w:val="clear" w:color="auto" w:fill="FFFFFF"/>
        <w:spacing w:before="0" w:beforeAutospacing="0" w:after="300" w:afterAutospacing="0"/>
        <w:jc w:val="both"/>
        <w:textAlignment w:val="baseline"/>
        <w:rPr>
          <w:color w:val="777777"/>
          <w:sz w:val="28"/>
          <w:szCs w:val="28"/>
        </w:rPr>
      </w:pPr>
      <w:r w:rsidRPr="0040650E">
        <w:rPr>
          <w:color w:val="777777"/>
          <w:sz w:val="28"/>
          <w:szCs w:val="28"/>
        </w:rPr>
        <w:t>Miras bırakanın sağlığında veya vasiyetnamesinde başkasına devredilmesine izin verilmeyen mirasın bir bölümüne saklı pay denir. Mahfuz hisse olarak da nitelendirilen saklı pay ise miras hukukunun 506. madde hükmünde ifade edilir.</w:t>
      </w:r>
    </w:p>
    <w:p w:rsidR="0040650E" w:rsidRPr="0040650E" w:rsidRDefault="0040650E" w:rsidP="0040650E">
      <w:pPr>
        <w:pStyle w:val="NormalWeb"/>
        <w:shd w:val="clear" w:color="auto" w:fill="FFFFFF"/>
        <w:spacing w:before="0" w:beforeAutospacing="0" w:after="300" w:afterAutospacing="0"/>
        <w:jc w:val="both"/>
        <w:textAlignment w:val="baseline"/>
        <w:rPr>
          <w:b/>
          <w:color w:val="777777"/>
          <w:sz w:val="28"/>
          <w:szCs w:val="28"/>
        </w:rPr>
      </w:pPr>
      <w:r w:rsidRPr="0040650E">
        <w:rPr>
          <w:b/>
          <w:color w:val="777777"/>
          <w:sz w:val="28"/>
          <w:szCs w:val="28"/>
        </w:rPr>
        <w:t>Tenkis Davası Hangi Durumlarda Açılır?</w:t>
      </w:r>
    </w:p>
    <w:p w:rsidR="0040650E" w:rsidRPr="0040650E" w:rsidRDefault="0040650E" w:rsidP="0040650E">
      <w:pPr>
        <w:pStyle w:val="NormalWeb"/>
        <w:shd w:val="clear" w:color="auto" w:fill="FFFFFF"/>
        <w:spacing w:before="0" w:beforeAutospacing="0" w:after="300" w:afterAutospacing="0"/>
        <w:jc w:val="both"/>
        <w:textAlignment w:val="baseline"/>
        <w:rPr>
          <w:color w:val="777777"/>
          <w:sz w:val="28"/>
          <w:szCs w:val="28"/>
        </w:rPr>
      </w:pPr>
      <w:r w:rsidRPr="0040650E">
        <w:rPr>
          <w:color w:val="777777"/>
          <w:sz w:val="28"/>
          <w:szCs w:val="28"/>
        </w:rPr>
        <w:t>Miras bırakan yapacağı tasarruflarda yukarıdaki oranları gözetmek zorundadır. Miras hukuku kapsamında mal paylaşımında miras hukukuna göre belirlenmiş miras pay oranları ihlal edildiğinde ilgili mirasçı tenkis davasıyla saklı payını isteyebilir.</w:t>
      </w:r>
    </w:p>
    <w:p w:rsidR="0040650E" w:rsidRPr="0040650E" w:rsidRDefault="0040650E" w:rsidP="0040650E">
      <w:pPr>
        <w:pStyle w:val="NormalWeb"/>
        <w:shd w:val="clear" w:color="auto" w:fill="FFFFFF"/>
        <w:spacing w:before="0" w:beforeAutospacing="0" w:after="300" w:afterAutospacing="0"/>
        <w:jc w:val="both"/>
        <w:textAlignment w:val="baseline"/>
        <w:rPr>
          <w:color w:val="777777"/>
          <w:sz w:val="28"/>
          <w:szCs w:val="28"/>
        </w:rPr>
      </w:pPr>
      <w:r w:rsidRPr="0040650E">
        <w:rPr>
          <w:color w:val="777777"/>
          <w:sz w:val="28"/>
          <w:szCs w:val="28"/>
        </w:rPr>
        <w:t>Miras hukuku mal paylaşımında miras payı oranları şöyle belirtilir:</w:t>
      </w:r>
    </w:p>
    <w:p w:rsidR="0040650E" w:rsidRPr="0040650E" w:rsidRDefault="0040650E" w:rsidP="0040650E">
      <w:pPr>
        <w:pStyle w:val="NormalWeb"/>
        <w:shd w:val="clear" w:color="auto" w:fill="FFFFFF"/>
        <w:spacing w:before="0" w:beforeAutospacing="0" w:after="300" w:afterAutospacing="0"/>
        <w:jc w:val="both"/>
        <w:textAlignment w:val="baseline"/>
        <w:rPr>
          <w:color w:val="777777"/>
          <w:sz w:val="28"/>
          <w:szCs w:val="28"/>
        </w:rPr>
      </w:pPr>
      <w:r w:rsidRPr="0040650E">
        <w:rPr>
          <w:color w:val="777777"/>
          <w:sz w:val="28"/>
          <w:szCs w:val="28"/>
        </w:rPr>
        <w:t>– Altsoy için miras hukukuna göre yasal miras payının yarısı,</w:t>
      </w:r>
    </w:p>
    <w:p w:rsidR="0040650E" w:rsidRPr="0040650E" w:rsidRDefault="0040650E" w:rsidP="0040650E">
      <w:pPr>
        <w:pStyle w:val="NormalWeb"/>
        <w:shd w:val="clear" w:color="auto" w:fill="FFFFFF"/>
        <w:spacing w:before="0" w:beforeAutospacing="0" w:after="300" w:afterAutospacing="0"/>
        <w:jc w:val="both"/>
        <w:textAlignment w:val="baseline"/>
        <w:rPr>
          <w:color w:val="777777"/>
          <w:sz w:val="28"/>
          <w:szCs w:val="28"/>
        </w:rPr>
      </w:pPr>
      <w:r w:rsidRPr="0040650E">
        <w:rPr>
          <w:color w:val="777777"/>
          <w:sz w:val="28"/>
          <w:szCs w:val="28"/>
        </w:rPr>
        <w:t>– Anne ve babadan her biri için miras hukukuna göre yasal miras payının dörtte biri,</w:t>
      </w:r>
    </w:p>
    <w:p w:rsidR="0040650E" w:rsidRPr="0040650E" w:rsidRDefault="0040650E" w:rsidP="0040650E">
      <w:pPr>
        <w:pStyle w:val="NormalWeb"/>
        <w:shd w:val="clear" w:color="auto" w:fill="FFFFFF"/>
        <w:spacing w:before="0" w:beforeAutospacing="0" w:after="300" w:afterAutospacing="0"/>
        <w:jc w:val="both"/>
        <w:textAlignment w:val="baseline"/>
        <w:rPr>
          <w:color w:val="777777"/>
          <w:sz w:val="28"/>
          <w:szCs w:val="28"/>
        </w:rPr>
      </w:pPr>
      <w:r w:rsidRPr="0040650E">
        <w:rPr>
          <w:color w:val="777777"/>
          <w:sz w:val="28"/>
          <w:szCs w:val="28"/>
        </w:rPr>
        <w:t>– Kardeşlerden her biri için miras hukukuna göre yasal miras payının sekizde biri,</w:t>
      </w:r>
    </w:p>
    <w:p w:rsidR="0040650E" w:rsidRPr="0040650E" w:rsidRDefault="0040650E" w:rsidP="0040650E">
      <w:pPr>
        <w:pStyle w:val="NormalWeb"/>
        <w:shd w:val="clear" w:color="auto" w:fill="FFFFFF"/>
        <w:spacing w:before="0" w:beforeAutospacing="0" w:after="300" w:afterAutospacing="0"/>
        <w:jc w:val="both"/>
        <w:textAlignment w:val="baseline"/>
        <w:rPr>
          <w:color w:val="777777"/>
          <w:sz w:val="28"/>
          <w:szCs w:val="28"/>
        </w:rPr>
      </w:pPr>
      <w:r w:rsidRPr="0040650E">
        <w:rPr>
          <w:color w:val="777777"/>
          <w:sz w:val="28"/>
          <w:szCs w:val="28"/>
        </w:rPr>
        <w:t>– Sağ kalan eş için, altsoy veya anne ve baba zümresiyle birlikte mirasçı olması halinde, miras hukukuna göre yasal miras payının tamamı,</w:t>
      </w:r>
    </w:p>
    <w:p w:rsidR="0040650E" w:rsidRPr="0040650E" w:rsidRDefault="0040650E" w:rsidP="0040650E">
      <w:pPr>
        <w:pStyle w:val="NormalWeb"/>
        <w:shd w:val="clear" w:color="auto" w:fill="FFFFFF"/>
        <w:spacing w:before="0" w:beforeAutospacing="0" w:after="300" w:afterAutospacing="0"/>
        <w:jc w:val="both"/>
        <w:textAlignment w:val="baseline"/>
        <w:rPr>
          <w:color w:val="777777"/>
          <w:sz w:val="28"/>
          <w:szCs w:val="28"/>
        </w:rPr>
      </w:pPr>
      <w:r w:rsidRPr="0040650E">
        <w:rPr>
          <w:color w:val="777777"/>
          <w:sz w:val="28"/>
          <w:szCs w:val="28"/>
        </w:rPr>
        <w:t>– Diğer hallerde ise miras hukukuna göre yasal miras payının dörtte üçü miras hukuku mal paylaşımına göre miras kalır.</w:t>
      </w:r>
    </w:p>
    <w:p w:rsidR="0040650E" w:rsidRPr="0040650E" w:rsidRDefault="0040650E" w:rsidP="0040650E">
      <w:pPr>
        <w:pStyle w:val="NormalWeb"/>
        <w:shd w:val="clear" w:color="auto" w:fill="FFFFFF"/>
        <w:spacing w:before="0" w:beforeAutospacing="0" w:after="300" w:afterAutospacing="0"/>
        <w:jc w:val="both"/>
        <w:textAlignment w:val="baseline"/>
        <w:rPr>
          <w:color w:val="777777"/>
          <w:sz w:val="28"/>
          <w:szCs w:val="28"/>
        </w:rPr>
      </w:pPr>
      <w:r w:rsidRPr="0040650E">
        <w:rPr>
          <w:color w:val="777777"/>
          <w:sz w:val="28"/>
          <w:szCs w:val="28"/>
        </w:rPr>
        <w:t>Miras hukuku mal paylaşımı oranları eş ve çocuklar arasında böyle gerçekleşir:</w:t>
      </w:r>
    </w:p>
    <w:p w:rsidR="0040650E" w:rsidRPr="0040650E" w:rsidRDefault="0040650E" w:rsidP="0040650E">
      <w:pPr>
        <w:pStyle w:val="NormalWeb"/>
        <w:shd w:val="clear" w:color="auto" w:fill="FFFFFF"/>
        <w:spacing w:before="0" w:beforeAutospacing="0" w:after="300" w:afterAutospacing="0"/>
        <w:jc w:val="both"/>
        <w:textAlignment w:val="baseline"/>
        <w:rPr>
          <w:color w:val="777777"/>
          <w:sz w:val="28"/>
          <w:szCs w:val="28"/>
        </w:rPr>
      </w:pPr>
      <w:r w:rsidRPr="0040650E">
        <w:rPr>
          <w:color w:val="777777"/>
          <w:sz w:val="28"/>
          <w:szCs w:val="28"/>
        </w:rPr>
        <w:lastRenderedPageBreak/>
        <w:t>– Veraset durumunun oluşmasının ardından, miras hukukuna göre eş mirasın dörtte birini alır. Geri kalan mirasın dörtte üçü ise miras hukukuna göre mirasçının çocukları eşit oranda paylaşır.</w:t>
      </w:r>
    </w:p>
    <w:p w:rsidR="0040650E" w:rsidRPr="0040650E" w:rsidRDefault="0040650E" w:rsidP="0040650E">
      <w:pPr>
        <w:pStyle w:val="NormalWeb"/>
        <w:shd w:val="clear" w:color="auto" w:fill="FFFFFF"/>
        <w:spacing w:before="0" w:beforeAutospacing="0" w:after="300" w:afterAutospacing="0"/>
        <w:jc w:val="both"/>
        <w:textAlignment w:val="baseline"/>
        <w:rPr>
          <w:b/>
          <w:color w:val="777777"/>
          <w:sz w:val="28"/>
          <w:szCs w:val="28"/>
        </w:rPr>
      </w:pPr>
      <w:r w:rsidRPr="0040650E">
        <w:rPr>
          <w:b/>
          <w:color w:val="777777"/>
          <w:sz w:val="28"/>
          <w:szCs w:val="28"/>
        </w:rPr>
        <w:t>Miras hukuku mal paylaşımına göre yasal mirasçılar kimlerdir?</w:t>
      </w:r>
    </w:p>
    <w:p w:rsidR="0040650E" w:rsidRPr="0040650E" w:rsidRDefault="0040650E" w:rsidP="0040650E">
      <w:pPr>
        <w:pStyle w:val="NormalWeb"/>
        <w:shd w:val="clear" w:color="auto" w:fill="FFFFFF"/>
        <w:spacing w:before="0" w:beforeAutospacing="0" w:after="300" w:afterAutospacing="0"/>
        <w:jc w:val="both"/>
        <w:textAlignment w:val="baseline"/>
        <w:rPr>
          <w:color w:val="777777"/>
          <w:sz w:val="28"/>
          <w:szCs w:val="28"/>
        </w:rPr>
      </w:pPr>
      <w:r w:rsidRPr="0040650E">
        <w:rPr>
          <w:color w:val="777777"/>
          <w:sz w:val="28"/>
          <w:szCs w:val="28"/>
        </w:rPr>
        <w:t>‘Miras hukukuna göre yasal mirasçılar kimlerdir?’ sorusu vefat durumunda geride kalan kişilerin merak en sık sorduğu sorulardan bir tanesidir. Miras hukukuna göre yasal mirasçılar eş çocuklar, alt soy ve onların alt soyları, anne baba alt soyları, büyükanne büyükbabalar alt soyları, soy bağı kurulmuş evlilik dışı çocuklar (oran bakımından evlilik içi çocuklarla aynıdır), evlatlık ve alt soy olan kişilerdir. Yalnızca hiç mirasçı bırakmaksızın ölen kişinin mirası devlete kalır.</w:t>
      </w:r>
    </w:p>
    <w:p w:rsidR="0040650E" w:rsidRPr="0040650E" w:rsidRDefault="0040650E" w:rsidP="0040650E">
      <w:pPr>
        <w:pStyle w:val="NormalWeb"/>
        <w:shd w:val="clear" w:color="auto" w:fill="FFFFFF"/>
        <w:spacing w:before="0" w:beforeAutospacing="0" w:after="300" w:afterAutospacing="0"/>
        <w:jc w:val="both"/>
        <w:textAlignment w:val="baseline"/>
        <w:rPr>
          <w:color w:val="777777"/>
          <w:sz w:val="28"/>
          <w:szCs w:val="28"/>
        </w:rPr>
      </w:pPr>
      <w:r w:rsidRPr="0040650E">
        <w:rPr>
          <w:color w:val="777777"/>
          <w:sz w:val="28"/>
          <w:szCs w:val="28"/>
        </w:rPr>
        <w:t>Miras hukuku mal paylaşımı esaslarına göre yasal mirasçılar; kan hısımlığına dayanarak yasal mirasçı olanlar, evlatlık olanların mirasçılığı, evlilik dışı hısımların mirasçılığı, sağ kalan eşin mirasçılığı, devletin mirasçılığı ve saklı payı olanların mirasçılığı olmak üzere 6 başlıkta toplanır.</w:t>
      </w:r>
    </w:p>
    <w:p w:rsidR="0040650E" w:rsidRPr="0040650E" w:rsidRDefault="0040650E" w:rsidP="0040650E">
      <w:pPr>
        <w:pStyle w:val="NormalWeb"/>
        <w:shd w:val="clear" w:color="auto" w:fill="FFFFFF"/>
        <w:spacing w:before="0" w:beforeAutospacing="0" w:after="300" w:afterAutospacing="0"/>
        <w:jc w:val="both"/>
        <w:textAlignment w:val="baseline"/>
        <w:rPr>
          <w:color w:val="777777"/>
          <w:sz w:val="28"/>
          <w:szCs w:val="28"/>
        </w:rPr>
      </w:pPr>
      <w:r w:rsidRPr="0040650E">
        <w:rPr>
          <w:color w:val="777777"/>
          <w:sz w:val="28"/>
          <w:szCs w:val="28"/>
        </w:rPr>
        <w:t>1- Mirasçılık Belgesi Alınması</w:t>
      </w:r>
    </w:p>
    <w:p w:rsidR="0040650E" w:rsidRPr="0040650E" w:rsidRDefault="0040650E" w:rsidP="0040650E">
      <w:pPr>
        <w:pStyle w:val="NormalWeb"/>
        <w:shd w:val="clear" w:color="auto" w:fill="FFFFFF"/>
        <w:spacing w:before="0" w:beforeAutospacing="0" w:after="300" w:afterAutospacing="0"/>
        <w:jc w:val="both"/>
        <w:textAlignment w:val="baseline"/>
        <w:rPr>
          <w:color w:val="777777"/>
          <w:sz w:val="28"/>
          <w:szCs w:val="28"/>
        </w:rPr>
      </w:pPr>
      <w:r w:rsidRPr="0040650E">
        <w:rPr>
          <w:color w:val="777777"/>
          <w:sz w:val="28"/>
          <w:szCs w:val="28"/>
        </w:rPr>
        <w:t>2- Ortaklığın Giderilmesi Davaları</w:t>
      </w:r>
    </w:p>
    <w:p w:rsidR="0040650E" w:rsidRPr="0040650E" w:rsidRDefault="0040650E" w:rsidP="0040650E">
      <w:pPr>
        <w:pStyle w:val="NormalWeb"/>
        <w:shd w:val="clear" w:color="auto" w:fill="FFFFFF"/>
        <w:spacing w:before="0" w:beforeAutospacing="0" w:after="300" w:afterAutospacing="0"/>
        <w:jc w:val="both"/>
        <w:textAlignment w:val="baseline"/>
        <w:rPr>
          <w:color w:val="777777"/>
          <w:sz w:val="28"/>
          <w:szCs w:val="28"/>
        </w:rPr>
      </w:pPr>
      <w:r w:rsidRPr="0040650E">
        <w:rPr>
          <w:color w:val="777777"/>
          <w:sz w:val="28"/>
          <w:szCs w:val="28"/>
        </w:rPr>
        <w:t>3- Tenkis Davaları</w:t>
      </w:r>
    </w:p>
    <w:p w:rsidR="0040650E" w:rsidRPr="0040650E" w:rsidRDefault="0040650E" w:rsidP="0040650E">
      <w:pPr>
        <w:pStyle w:val="NormalWeb"/>
        <w:shd w:val="clear" w:color="auto" w:fill="FFFFFF"/>
        <w:spacing w:before="0" w:beforeAutospacing="0" w:after="300" w:afterAutospacing="0"/>
        <w:jc w:val="both"/>
        <w:textAlignment w:val="baseline"/>
        <w:rPr>
          <w:color w:val="777777"/>
          <w:sz w:val="28"/>
          <w:szCs w:val="28"/>
        </w:rPr>
      </w:pPr>
      <w:r w:rsidRPr="0040650E">
        <w:rPr>
          <w:color w:val="777777"/>
          <w:sz w:val="28"/>
          <w:szCs w:val="28"/>
        </w:rPr>
        <w:t>4- Muris Muvazaasına İlişkin Davalar</w:t>
      </w:r>
    </w:p>
    <w:p w:rsidR="0040650E" w:rsidRPr="0040650E" w:rsidRDefault="0040650E" w:rsidP="0040650E">
      <w:pPr>
        <w:pStyle w:val="NormalWeb"/>
        <w:shd w:val="clear" w:color="auto" w:fill="FFFFFF"/>
        <w:spacing w:before="0" w:beforeAutospacing="0" w:after="300" w:afterAutospacing="0"/>
        <w:jc w:val="both"/>
        <w:textAlignment w:val="baseline"/>
        <w:rPr>
          <w:color w:val="777777"/>
          <w:sz w:val="28"/>
          <w:szCs w:val="28"/>
        </w:rPr>
      </w:pPr>
      <w:r w:rsidRPr="0040650E">
        <w:rPr>
          <w:color w:val="777777"/>
          <w:sz w:val="28"/>
          <w:szCs w:val="28"/>
        </w:rPr>
        <w:t>5- Mirasın Reddi Davaları</w:t>
      </w:r>
    </w:p>
    <w:p w:rsidR="0040650E" w:rsidRPr="0040650E" w:rsidRDefault="0040650E" w:rsidP="0040650E">
      <w:pPr>
        <w:pStyle w:val="NormalWeb"/>
        <w:shd w:val="clear" w:color="auto" w:fill="FFFFFF"/>
        <w:spacing w:before="0" w:beforeAutospacing="0" w:after="300" w:afterAutospacing="0"/>
        <w:jc w:val="both"/>
        <w:textAlignment w:val="baseline"/>
        <w:rPr>
          <w:color w:val="777777"/>
          <w:sz w:val="28"/>
          <w:szCs w:val="28"/>
        </w:rPr>
      </w:pPr>
      <w:r w:rsidRPr="0040650E">
        <w:rPr>
          <w:color w:val="777777"/>
          <w:sz w:val="28"/>
          <w:szCs w:val="28"/>
        </w:rPr>
        <w:t>6- Ölüme Bağlı Tasarruflar ve İptali Davaları</w:t>
      </w:r>
    </w:p>
    <w:p w:rsidR="000131F9" w:rsidRDefault="0040650E"/>
    <w:sectPr w:rsidR="000131F9" w:rsidSect="00760D1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95289"/>
    <w:rsid w:val="0040650E"/>
    <w:rsid w:val="00595289"/>
    <w:rsid w:val="00760D1C"/>
    <w:rsid w:val="00D17047"/>
    <w:rsid w:val="00D22479"/>
    <w:rsid w:val="00F0480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D1C"/>
  </w:style>
  <w:style w:type="paragraph" w:styleId="Balk3">
    <w:name w:val="heading 3"/>
    <w:basedOn w:val="Normal"/>
    <w:link w:val="Balk3Char"/>
    <w:uiPriority w:val="9"/>
    <w:qFormat/>
    <w:rsid w:val="00595289"/>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595289"/>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59528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378289849">
      <w:bodyDiv w:val="1"/>
      <w:marLeft w:val="0"/>
      <w:marRight w:val="0"/>
      <w:marTop w:val="0"/>
      <w:marBottom w:val="0"/>
      <w:divBdr>
        <w:top w:val="none" w:sz="0" w:space="0" w:color="auto"/>
        <w:left w:val="none" w:sz="0" w:space="0" w:color="auto"/>
        <w:bottom w:val="none" w:sz="0" w:space="0" w:color="auto"/>
        <w:right w:val="none" w:sz="0" w:space="0" w:color="auto"/>
      </w:divBdr>
    </w:div>
    <w:div w:id="168166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1594</Words>
  <Characters>9087</Characters>
  <Application>Microsoft Office Word</Application>
  <DocSecurity>0</DocSecurity>
  <Lines>75</Lines>
  <Paragraphs>21</Paragraphs>
  <ScaleCrop>false</ScaleCrop>
  <Company/>
  <LinksUpToDate>false</LinksUpToDate>
  <CharactersWithSpaces>10660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2024-07-16T08:56:00Z</dcterms:created>
  <dcterms:modified xsi:type="dcterms:W3CDTF">2024-07-16T08:59:00Z</dcterms:modified>
</cp:coreProperties>
</file>