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514" w:rsidRPr="005D3514" w:rsidRDefault="005D3514" w:rsidP="005D3514">
      <w:pPr>
        <w:shd w:val="clear" w:color="auto" w:fill="FFFFFF"/>
        <w:spacing w:after="0" w:line="240" w:lineRule="auto"/>
        <w:outlineLvl w:val="0"/>
        <w:rPr>
          <w:rFonts w:ascii="Times New Roman" w:eastAsia="Times New Roman" w:hAnsi="Times New Roman" w:cs="Times New Roman"/>
          <w:b/>
          <w:bCs/>
          <w:color w:val="FF0000"/>
          <w:kern w:val="36"/>
          <w:sz w:val="28"/>
          <w:szCs w:val="28"/>
          <w:lang w:eastAsia="tr-TR"/>
        </w:rPr>
      </w:pPr>
      <w:r w:rsidRPr="005D3514">
        <w:rPr>
          <w:rFonts w:ascii="Times New Roman" w:eastAsia="Times New Roman" w:hAnsi="Times New Roman" w:cs="Times New Roman"/>
          <w:b/>
          <w:bCs/>
          <w:color w:val="FF0000"/>
          <w:kern w:val="36"/>
          <w:sz w:val="28"/>
          <w:szCs w:val="28"/>
          <w:lang w:eastAsia="tr-TR"/>
        </w:rPr>
        <w:t xml:space="preserve">Vefat Durumunda Telefon Hattı Kullanımı ve </w:t>
      </w:r>
      <w:proofErr w:type="spellStart"/>
      <w:r w:rsidRPr="005D3514">
        <w:rPr>
          <w:rFonts w:ascii="Times New Roman" w:eastAsia="Times New Roman" w:hAnsi="Times New Roman" w:cs="Times New Roman"/>
          <w:b/>
          <w:bCs/>
          <w:color w:val="FF0000"/>
          <w:kern w:val="36"/>
          <w:sz w:val="28"/>
          <w:szCs w:val="28"/>
          <w:lang w:eastAsia="tr-TR"/>
        </w:rPr>
        <w:t>İptali</w:t>
      </w:r>
      <w:proofErr w:type="spellEnd"/>
      <w:r w:rsidRPr="005D3514">
        <w:rPr>
          <w:rFonts w:ascii="Times New Roman" w:eastAsia="Times New Roman" w:hAnsi="Times New Roman" w:cs="Times New Roman"/>
          <w:b/>
          <w:bCs/>
          <w:color w:val="FF0000"/>
          <w:kern w:val="36"/>
          <w:sz w:val="28"/>
          <w:szCs w:val="28"/>
          <w:lang w:eastAsia="tr-TR"/>
        </w:rPr>
        <w:t xml:space="preserve"> Nasıl Olur?</w:t>
      </w:r>
    </w:p>
    <w:p w:rsidR="005D3514" w:rsidRPr="005D3514" w:rsidRDefault="005D3514" w:rsidP="005D3514">
      <w:pPr>
        <w:shd w:val="clear" w:color="auto" w:fill="FFFFFF"/>
        <w:spacing w:after="0" w:line="240" w:lineRule="auto"/>
        <w:rPr>
          <w:rFonts w:ascii="Times New Roman" w:eastAsia="Times New Roman" w:hAnsi="Times New Roman" w:cs="Times New Roman"/>
          <w:color w:val="222943"/>
          <w:sz w:val="28"/>
          <w:szCs w:val="28"/>
          <w:lang w:eastAsia="tr-TR"/>
        </w:rPr>
      </w:pPr>
    </w:p>
    <w:p w:rsidR="005D3514" w:rsidRDefault="005D3514" w:rsidP="005D3514">
      <w:pPr>
        <w:shd w:val="clear" w:color="auto" w:fill="FFFFFF"/>
        <w:spacing w:after="0" w:line="240" w:lineRule="auto"/>
        <w:jc w:val="both"/>
        <w:rPr>
          <w:rFonts w:ascii="Times New Roman" w:eastAsia="Times New Roman" w:hAnsi="Times New Roman" w:cs="Times New Roman"/>
          <w:color w:val="575E6F"/>
          <w:sz w:val="28"/>
          <w:szCs w:val="28"/>
          <w:lang w:eastAsia="tr-TR"/>
        </w:rPr>
      </w:pPr>
      <w:r w:rsidRPr="005D3514">
        <w:rPr>
          <w:rFonts w:ascii="Times New Roman" w:eastAsia="Times New Roman" w:hAnsi="Times New Roman" w:cs="Times New Roman"/>
          <w:color w:val="575E6F"/>
          <w:sz w:val="28"/>
          <w:szCs w:val="28"/>
          <w:lang w:eastAsia="tr-TR"/>
        </w:rPr>
        <w:t>Cep telefonu aboneliklerinin yaygınlaşmasıyla birlikte </w:t>
      </w:r>
      <w:r w:rsidRPr="005D3514">
        <w:rPr>
          <w:rFonts w:ascii="Times New Roman" w:eastAsia="Times New Roman" w:hAnsi="Times New Roman" w:cs="Times New Roman"/>
          <w:b/>
          <w:bCs/>
          <w:color w:val="575E6F"/>
          <w:sz w:val="28"/>
          <w:szCs w:val="28"/>
          <w:lang w:eastAsia="tr-TR"/>
        </w:rPr>
        <w:t>vefat eden kişinin telefon hattı </w:t>
      </w:r>
      <w:r w:rsidRPr="005D3514">
        <w:rPr>
          <w:rFonts w:ascii="Times New Roman" w:eastAsia="Times New Roman" w:hAnsi="Times New Roman" w:cs="Times New Roman"/>
          <w:color w:val="575E6F"/>
          <w:sz w:val="28"/>
          <w:szCs w:val="28"/>
          <w:lang w:eastAsia="tr-TR"/>
        </w:rPr>
        <w:t xml:space="preserve">ile ilgili </w:t>
      </w:r>
      <w:proofErr w:type="gramStart"/>
      <w:r w:rsidRPr="005D3514">
        <w:rPr>
          <w:rFonts w:ascii="Times New Roman" w:eastAsia="Times New Roman" w:hAnsi="Times New Roman" w:cs="Times New Roman"/>
          <w:color w:val="575E6F"/>
          <w:sz w:val="28"/>
          <w:szCs w:val="28"/>
          <w:lang w:eastAsia="tr-TR"/>
        </w:rPr>
        <w:t>prosedürler</w:t>
      </w:r>
      <w:proofErr w:type="gramEnd"/>
      <w:r w:rsidRPr="005D3514">
        <w:rPr>
          <w:rFonts w:ascii="Times New Roman" w:eastAsia="Times New Roman" w:hAnsi="Times New Roman" w:cs="Times New Roman"/>
          <w:color w:val="575E6F"/>
          <w:sz w:val="28"/>
          <w:szCs w:val="28"/>
          <w:lang w:eastAsia="tr-TR"/>
        </w:rPr>
        <w:t xml:space="preserve"> de önem kazanmıştır. Türkiye'de milyonlarca cep telefonu abonesi bulunmakta ve bu abonelerden vefat edenlerin hatlarının iptali, geçmişte oldukça karmaşık bir süreçti. Abone sayısındaki artış, vefat eden abonelerin hatlarının yönetimiyle ilgili yeni zorlukları da beraberinde getirdi. Bilgi Teknolojileri ve İletişim Kurumu (BTK), bu konuda gelen </w:t>
      </w:r>
      <w:proofErr w:type="gramStart"/>
      <w:r w:rsidRPr="005D3514">
        <w:rPr>
          <w:rFonts w:ascii="Times New Roman" w:eastAsia="Times New Roman" w:hAnsi="Times New Roman" w:cs="Times New Roman"/>
          <w:color w:val="575E6F"/>
          <w:sz w:val="28"/>
          <w:szCs w:val="28"/>
          <w:lang w:eastAsia="tr-TR"/>
        </w:rPr>
        <w:t>şikayetler</w:t>
      </w:r>
      <w:proofErr w:type="gramEnd"/>
      <w:r w:rsidRPr="005D3514">
        <w:rPr>
          <w:rFonts w:ascii="Times New Roman" w:eastAsia="Times New Roman" w:hAnsi="Times New Roman" w:cs="Times New Roman"/>
          <w:color w:val="575E6F"/>
          <w:sz w:val="28"/>
          <w:szCs w:val="28"/>
          <w:lang w:eastAsia="tr-TR"/>
        </w:rPr>
        <w:t xml:space="preserve"> üzerine harekete geçti. </w:t>
      </w:r>
      <w:proofErr w:type="spellStart"/>
      <w:r w:rsidRPr="005D3514">
        <w:rPr>
          <w:rFonts w:ascii="Times New Roman" w:eastAsia="Times New Roman" w:hAnsi="Times New Roman" w:cs="Times New Roman"/>
          <w:color w:val="575E6F"/>
          <w:sz w:val="28"/>
          <w:szCs w:val="28"/>
          <w:lang w:eastAsia="tr-TR"/>
        </w:rPr>
        <w:t>BTK'nın</w:t>
      </w:r>
      <w:proofErr w:type="spellEnd"/>
      <w:r w:rsidRPr="005D3514">
        <w:rPr>
          <w:rFonts w:ascii="Times New Roman" w:eastAsia="Times New Roman" w:hAnsi="Times New Roman" w:cs="Times New Roman"/>
          <w:color w:val="575E6F"/>
          <w:sz w:val="28"/>
          <w:szCs w:val="28"/>
          <w:lang w:eastAsia="tr-TR"/>
        </w:rPr>
        <w:t xml:space="preserve"> aldığı kararlar, vefat eden abonelerin hat iptali süreçlerini kolaylaştırmayı amaçlıyor. Bu doğrultuda abonenin vefatı durumunda, hat iptali işlemleri için gerekli belge ve </w:t>
      </w:r>
      <w:proofErr w:type="gramStart"/>
      <w:r w:rsidRPr="005D3514">
        <w:rPr>
          <w:rFonts w:ascii="Times New Roman" w:eastAsia="Times New Roman" w:hAnsi="Times New Roman" w:cs="Times New Roman"/>
          <w:color w:val="575E6F"/>
          <w:sz w:val="28"/>
          <w:szCs w:val="28"/>
          <w:lang w:eastAsia="tr-TR"/>
        </w:rPr>
        <w:t>prosedürlerde</w:t>
      </w:r>
      <w:proofErr w:type="gramEnd"/>
      <w:r w:rsidRPr="005D3514">
        <w:rPr>
          <w:rFonts w:ascii="Times New Roman" w:eastAsia="Times New Roman" w:hAnsi="Times New Roman" w:cs="Times New Roman"/>
          <w:color w:val="575E6F"/>
          <w:sz w:val="28"/>
          <w:szCs w:val="28"/>
          <w:lang w:eastAsia="tr-TR"/>
        </w:rPr>
        <w:t xml:space="preserve"> değişiklik yapıldı.</w:t>
      </w:r>
    </w:p>
    <w:p w:rsidR="005D3514" w:rsidRPr="005D3514" w:rsidRDefault="005D3514" w:rsidP="005D3514">
      <w:pPr>
        <w:shd w:val="clear" w:color="auto" w:fill="FFFFFF"/>
        <w:spacing w:after="0" w:line="240" w:lineRule="auto"/>
        <w:jc w:val="both"/>
        <w:rPr>
          <w:rFonts w:ascii="Times New Roman" w:eastAsia="Times New Roman" w:hAnsi="Times New Roman" w:cs="Times New Roman"/>
          <w:color w:val="575E6F"/>
          <w:sz w:val="28"/>
          <w:szCs w:val="28"/>
          <w:lang w:eastAsia="tr-TR"/>
        </w:rPr>
      </w:pPr>
    </w:p>
    <w:p w:rsidR="005D3514" w:rsidRPr="005D3514" w:rsidRDefault="005D3514" w:rsidP="005D3514">
      <w:pPr>
        <w:shd w:val="clear" w:color="auto" w:fill="FFFFFF"/>
        <w:spacing w:after="0" w:line="240" w:lineRule="auto"/>
        <w:outlineLvl w:val="2"/>
        <w:rPr>
          <w:rFonts w:ascii="Times New Roman" w:eastAsia="Times New Roman" w:hAnsi="Times New Roman" w:cs="Times New Roman"/>
          <w:b/>
          <w:color w:val="FF0000"/>
          <w:sz w:val="28"/>
          <w:szCs w:val="28"/>
          <w:lang w:eastAsia="tr-TR"/>
        </w:rPr>
      </w:pPr>
      <w:r w:rsidRPr="005D3514">
        <w:rPr>
          <w:rFonts w:ascii="Times New Roman" w:eastAsia="Times New Roman" w:hAnsi="Times New Roman" w:cs="Times New Roman"/>
          <w:b/>
          <w:color w:val="FF0000"/>
          <w:sz w:val="28"/>
          <w:szCs w:val="28"/>
          <w:lang w:eastAsia="tr-TR"/>
        </w:rPr>
        <w:t>Vefat Eden Kişinin Telefon Hattı İptali Nasıl Yapılır?</w:t>
      </w:r>
    </w:p>
    <w:p w:rsidR="005D3514" w:rsidRDefault="005D3514" w:rsidP="005D3514">
      <w:pPr>
        <w:shd w:val="clear" w:color="auto" w:fill="FFFFFF"/>
        <w:spacing w:after="0" w:line="240" w:lineRule="auto"/>
        <w:jc w:val="both"/>
        <w:rPr>
          <w:rFonts w:ascii="Times New Roman" w:eastAsia="Times New Roman" w:hAnsi="Times New Roman" w:cs="Times New Roman"/>
          <w:color w:val="575E6F"/>
          <w:sz w:val="28"/>
          <w:szCs w:val="28"/>
          <w:lang w:eastAsia="tr-TR"/>
        </w:rPr>
      </w:pPr>
      <w:r w:rsidRPr="005D3514">
        <w:rPr>
          <w:rFonts w:ascii="Times New Roman" w:eastAsia="Times New Roman" w:hAnsi="Times New Roman" w:cs="Times New Roman"/>
          <w:b/>
          <w:bCs/>
          <w:color w:val="575E6F"/>
          <w:sz w:val="28"/>
          <w:szCs w:val="28"/>
          <w:lang w:eastAsia="tr-TR"/>
        </w:rPr>
        <w:t>“Ölen kişinin telefon hattı kapanır mı?” </w:t>
      </w:r>
      <w:r w:rsidRPr="005D3514">
        <w:rPr>
          <w:rFonts w:ascii="Times New Roman" w:eastAsia="Times New Roman" w:hAnsi="Times New Roman" w:cs="Times New Roman"/>
          <w:color w:val="575E6F"/>
          <w:sz w:val="28"/>
          <w:szCs w:val="28"/>
          <w:lang w:eastAsia="tr-TR"/>
        </w:rPr>
        <w:t>sorusu, bir yakınını kaybeden pek çok kişi için önemli bir konudur. Cep telefonu abonelikleri, hayatın vazgeçilmez bir parçası haline geldiği için, bu durumda yapılacak işlemler konusunda bilgi sahibi olmak büyük önem taşır. </w:t>
      </w:r>
      <w:r w:rsidRPr="005D3514">
        <w:rPr>
          <w:rFonts w:ascii="Times New Roman" w:eastAsia="Times New Roman" w:hAnsi="Times New Roman" w:cs="Times New Roman"/>
          <w:b/>
          <w:bCs/>
          <w:color w:val="575E6F"/>
          <w:sz w:val="28"/>
          <w:szCs w:val="28"/>
          <w:lang w:eastAsia="tr-TR"/>
        </w:rPr>
        <w:t>“Ölen kişinin telefon hattı ne olur?” </w:t>
      </w:r>
      <w:r w:rsidRPr="005D3514">
        <w:rPr>
          <w:rFonts w:ascii="Times New Roman" w:eastAsia="Times New Roman" w:hAnsi="Times New Roman" w:cs="Times New Roman"/>
          <w:color w:val="575E6F"/>
          <w:sz w:val="28"/>
          <w:szCs w:val="28"/>
          <w:lang w:eastAsia="tr-TR"/>
        </w:rPr>
        <w:t xml:space="preserve">sorusunun yanıtı, ilgili GSM operatörünün </w:t>
      </w:r>
      <w:proofErr w:type="gramStart"/>
      <w:r w:rsidRPr="005D3514">
        <w:rPr>
          <w:rFonts w:ascii="Times New Roman" w:eastAsia="Times New Roman" w:hAnsi="Times New Roman" w:cs="Times New Roman"/>
          <w:color w:val="575E6F"/>
          <w:sz w:val="28"/>
          <w:szCs w:val="28"/>
          <w:lang w:eastAsia="tr-TR"/>
        </w:rPr>
        <w:t>prosedürlerine</w:t>
      </w:r>
      <w:proofErr w:type="gramEnd"/>
      <w:r w:rsidRPr="005D3514">
        <w:rPr>
          <w:rFonts w:ascii="Times New Roman" w:eastAsia="Times New Roman" w:hAnsi="Times New Roman" w:cs="Times New Roman"/>
          <w:color w:val="575E6F"/>
          <w:sz w:val="28"/>
          <w:szCs w:val="28"/>
          <w:lang w:eastAsia="tr-TR"/>
        </w:rPr>
        <w:t xml:space="preserve"> bağlıdır. Türkiye'de operatörler, </w:t>
      </w:r>
      <w:r w:rsidRPr="005D3514">
        <w:rPr>
          <w:rFonts w:ascii="Times New Roman" w:eastAsia="Times New Roman" w:hAnsi="Times New Roman" w:cs="Times New Roman"/>
          <w:b/>
          <w:bCs/>
          <w:color w:val="575E6F"/>
          <w:sz w:val="28"/>
          <w:szCs w:val="28"/>
          <w:lang w:eastAsia="tr-TR"/>
        </w:rPr>
        <w:t>vefat eden kişinin telefon hattı devri </w:t>
      </w:r>
      <w:r w:rsidRPr="005D3514">
        <w:rPr>
          <w:rFonts w:ascii="Times New Roman" w:eastAsia="Times New Roman" w:hAnsi="Times New Roman" w:cs="Times New Roman"/>
          <w:color w:val="575E6F"/>
          <w:sz w:val="28"/>
          <w:szCs w:val="28"/>
          <w:lang w:eastAsia="tr-TR"/>
        </w:rPr>
        <w:t xml:space="preserve">ve iptali konusunda belirli </w:t>
      </w:r>
      <w:proofErr w:type="gramStart"/>
      <w:r w:rsidRPr="005D3514">
        <w:rPr>
          <w:rFonts w:ascii="Times New Roman" w:eastAsia="Times New Roman" w:hAnsi="Times New Roman" w:cs="Times New Roman"/>
          <w:color w:val="575E6F"/>
          <w:sz w:val="28"/>
          <w:szCs w:val="28"/>
          <w:lang w:eastAsia="tr-TR"/>
        </w:rPr>
        <w:t>prosedürleri</w:t>
      </w:r>
      <w:proofErr w:type="gramEnd"/>
      <w:r w:rsidRPr="005D3514">
        <w:rPr>
          <w:rFonts w:ascii="Times New Roman" w:eastAsia="Times New Roman" w:hAnsi="Times New Roman" w:cs="Times New Roman"/>
          <w:color w:val="575E6F"/>
          <w:sz w:val="28"/>
          <w:szCs w:val="28"/>
          <w:lang w:eastAsia="tr-TR"/>
        </w:rPr>
        <w:t xml:space="preserve"> takip eder. Vefat eden kişinin yakınları, </w:t>
      </w:r>
      <w:r w:rsidRPr="005D3514">
        <w:rPr>
          <w:rFonts w:ascii="Times New Roman" w:eastAsia="Times New Roman" w:hAnsi="Times New Roman" w:cs="Times New Roman"/>
          <w:b/>
          <w:bCs/>
          <w:color w:val="575E6F"/>
          <w:sz w:val="28"/>
          <w:szCs w:val="28"/>
          <w:lang w:eastAsia="tr-TR"/>
        </w:rPr>
        <w:t>ölen kişinin GSM hattı </w:t>
      </w:r>
      <w:r w:rsidRPr="005D3514">
        <w:rPr>
          <w:rFonts w:ascii="Times New Roman" w:eastAsia="Times New Roman" w:hAnsi="Times New Roman" w:cs="Times New Roman"/>
          <w:color w:val="575E6F"/>
          <w:sz w:val="28"/>
          <w:szCs w:val="28"/>
          <w:lang w:eastAsia="tr-TR"/>
        </w:rPr>
        <w:t>iptali için gerekli belgelerle birlikte Türk Telekom ofislerine veya mağazalarına başvurabilir. Bu süreç vefat eden kişinin telefon hattının resmi olarak kapatılmasını ve varsa abonelikle ilgili yükümlülüklerin sona ermesini sağlar. </w:t>
      </w:r>
      <w:r w:rsidRPr="005D3514">
        <w:rPr>
          <w:rFonts w:ascii="Times New Roman" w:eastAsia="Times New Roman" w:hAnsi="Times New Roman" w:cs="Times New Roman"/>
          <w:b/>
          <w:bCs/>
          <w:color w:val="575E6F"/>
          <w:sz w:val="28"/>
          <w:szCs w:val="28"/>
          <w:lang w:eastAsia="tr-TR"/>
        </w:rPr>
        <w:t>Ölen kişinin telefon hattını kapama </w:t>
      </w:r>
      <w:r w:rsidRPr="005D3514">
        <w:rPr>
          <w:rFonts w:ascii="Times New Roman" w:eastAsia="Times New Roman" w:hAnsi="Times New Roman" w:cs="Times New Roman"/>
          <w:color w:val="575E6F"/>
          <w:sz w:val="28"/>
          <w:szCs w:val="28"/>
          <w:lang w:eastAsia="tr-TR"/>
        </w:rPr>
        <w:t xml:space="preserve">işlemi, Türk Telekom tarafından belirlenen bir süre zarfında gerçekleştirilir. Hattın iptali için ölüm belgesi, defin belgesi, veraset ilamı gibi belgelerin sunulması gerekir. Belgeler, vefatın resmi olarak tanınması ve hattın iptali için zorunludur. İptal talebi, e-posta yoluyla veya faks ile de iletilerek başlatılabilir. İşlemlerin hızlı ve sorunsuz bir şekilde tamamlanabilmesi için başvuru sırasında güncel iletişim bilgilerinin verilmesi gerekir. Türk Telekom, iptal talebinin alınmasından itibaren 24 saat içinde hizmeti durdurur ve 7 gün içinde iptal işlemini tamamlar. Bu süre zarfında varsa şirkete ait cihaz, donanım, modem veya kart gibi </w:t>
      </w:r>
      <w:proofErr w:type="gramStart"/>
      <w:r w:rsidRPr="005D3514">
        <w:rPr>
          <w:rFonts w:ascii="Times New Roman" w:eastAsia="Times New Roman" w:hAnsi="Times New Roman" w:cs="Times New Roman"/>
          <w:color w:val="575E6F"/>
          <w:sz w:val="28"/>
          <w:szCs w:val="28"/>
          <w:lang w:eastAsia="tr-TR"/>
        </w:rPr>
        <w:t>ekipmanların</w:t>
      </w:r>
      <w:proofErr w:type="gramEnd"/>
      <w:r w:rsidRPr="005D3514">
        <w:rPr>
          <w:rFonts w:ascii="Times New Roman" w:eastAsia="Times New Roman" w:hAnsi="Times New Roman" w:cs="Times New Roman"/>
          <w:color w:val="575E6F"/>
          <w:sz w:val="28"/>
          <w:szCs w:val="28"/>
          <w:lang w:eastAsia="tr-TR"/>
        </w:rPr>
        <w:t xml:space="preserve"> iade edilmesi gerekir. İade edilmeyen </w:t>
      </w:r>
      <w:proofErr w:type="gramStart"/>
      <w:r w:rsidRPr="005D3514">
        <w:rPr>
          <w:rFonts w:ascii="Times New Roman" w:eastAsia="Times New Roman" w:hAnsi="Times New Roman" w:cs="Times New Roman"/>
          <w:color w:val="575E6F"/>
          <w:sz w:val="28"/>
          <w:szCs w:val="28"/>
          <w:lang w:eastAsia="tr-TR"/>
        </w:rPr>
        <w:t>ekipmanlar</w:t>
      </w:r>
      <w:proofErr w:type="gramEnd"/>
      <w:r w:rsidRPr="005D3514">
        <w:rPr>
          <w:rFonts w:ascii="Times New Roman" w:eastAsia="Times New Roman" w:hAnsi="Times New Roman" w:cs="Times New Roman"/>
          <w:color w:val="575E6F"/>
          <w:sz w:val="28"/>
          <w:szCs w:val="28"/>
          <w:lang w:eastAsia="tr-TR"/>
        </w:rPr>
        <w:t xml:space="preserve"> için son faturaya bir bedel yansıtılır. Vefat eden kişinin telefon hattının iptali, yakınlarının üzerindeki yükü hafifletmeyi amaçlar. Bu süreç vefat eden kişinin abonelikle ilgili yükümlülüklerinin sona erdirilmesini ve yakınlarının bu konuda herhangi bir mali yük altına girmemesini sağlar. İptal işlemleri, Türk Telekom gibi büyük operatörler tarafından dikkatle yürütülür. Böylece vefat eden kişinin yakınlarının bu zor dönemde ekstra bir yük altına girmesi engellenir.</w:t>
      </w:r>
    </w:p>
    <w:p w:rsidR="005D3514" w:rsidRPr="005D3514" w:rsidRDefault="005D3514" w:rsidP="005D3514">
      <w:pPr>
        <w:shd w:val="clear" w:color="auto" w:fill="FFFFFF"/>
        <w:spacing w:after="0" w:line="240" w:lineRule="auto"/>
        <w:jc w:val="both"/>
        <w:rPr>
          <w:rFonts w:ascii="Times New Roman" w:eastAsia="Times New Roman" w:hAnsi="Times New Roman" w:cs="Times New Roman"/>
          <w:color w:val="575E6F"/>
          <w:sz w:val="28"/>
          <w:szCs w:val="28"/>
          <w:lang w:eastAsia="tr-TR"/>
        </w:rPr>
      </w:pPr>
    </w:p>
    <w:p w:rsidR="005D3514" w:rsidRPr="005D3514" w:rsidRDefault="005D3514" w:rsidP="005D3514">
      <w:pPr>
        <w:shd w:val="clear" w:color="auto" w:fill="FFFFFF"/>
        <w:spacing w:after="0" w:line="240" w:lineRule="auto"/>
        <w:outlineLvl w:val="2"/>
        <w:rPr>
          <w:rFonts w:ascii="Times New Roman" w:eastAsia="Times New Roman" w:hAnsi="Times New Roman" w:cs="Times New Roman"/>
          <w:b/>
          <w:color w:val="FF0000"/>
          <w:sz w:val="28"/>
          <w:szCs w:val="28"/>
          <w:lang w:eastAsia="tr-TR"/>
        </w:rPr>
      </w:pPr>
      <w:r w:rsidRPr="005D3514">
        <w:rPr>
          <w:rFonts w:ascii="Times New Roman" w:eastAsia="Times New Roman" w:hAnsi="Times New Roman" w:cs="Times New Roman"/>
          <w:b/>
          <w:color w:val="FF0000"/>
          <w:sz w:val="28"/>
          <w:szCs w:val="28"/>
          <w:lang w:eastAsia="tr-TR"/>
        </w:rPr>
        <w:t>Vefat Eden Kişinin Telefon Hattı Devretme</w:t>
      </w:r>
    </w:p>
    <w:p w:rsidR="005D3514" w:rsidRPr="005D3514" w:rsidRDefault="005D3514" w:rsidP="005D3514">
      <w:pPr>
        <w:shd w:val="clear" w:color="auto" w:fill="FFFFFF"/>
        <w:spacing w:after="0" w:line="240" w:lineRule="auto"/>
        <w:jc w:val="both"/>
        <w:rPr>
          <w:rFonts w:ascii="Times New Roman" w:eastAsia="Times New Roman" w:hAnsi="Times New Roman" w:cs="Times New Roman"/>
          <w:color w:val="575E6F"/>
          <w:sz w:val="28"/>
          <w:szCs w:val="28"/>
          <w:lang w:eastAsia="tr-TR"/>
        </w:rPr>
      </w:pPr>
      <w:r w:rsidRPr="005D3514">
        <w:rPr>
          <w:rFonts w:ascii="Times New Roman" w:eastAsia="Times New Roman" w:hAnsi="Times New Roman" w:cs="Times New Roman"/>
          <w:color w:val="575E6F"/>
          <w:sz w:val="28"/>
          <w:szCs w:val="28"/>
          <w:lang w:eastAsia="tr-TR"/>
        </w:rPr>
        <w:lastRenderedPageBreak/>
        <w:t>Türk Telekom kullanıcısının vefatı durumunda </w:t>
      </w:r>
      <w:r w:rsidRPr="005D3514">
        <w:rPr>
          <w:rFonts w:ascii="Times New Roman" w:eastAsia="Times New Roman" w:hAnsi="Times New Roman" w:cs="Times New Roman"/>
          <w:b/>
          <w:bCs/>
          <w:color w:val="575E6F"/>
          <w:sz w:val="28"/>
          <w:szCs w:val="28"/>
          <w:lang w:eastAsia="tr-TR"/>
        </w:rPr>
        <w:t>vefat eden kişinin telefon hattı devri </w:t>
      </w:r>
      <w:r w:rsidRPr="005D3514">
        <w:rPr>
          <w:rFonts w:ascii="Times New Roman" w:eastAsia="Times New Roman" w:hAnsi="Times New Roman" w:cs="Times New Roman"/>
          <w:color w:val="575E6F"/>
          <w:sz w:val="28"/>
          <w:szCs w:val="28"/>
          <w:lang w:eastAsia="tr-TR"/>
        </w:rPr>
        <w:t xml:space="preserve">işlemi yakınları tarafından gerçekleştirilmelidir. Süreç, hat sahibinin mirasçılarının belirlenmesi ve gerekli hukuki işlemlerin tamamlanması ile başlar. Vefat eden abonenin telefon hattının mirasçıları tarafından devralınması için, öncelikle veraset ilamı ve ölüm belgesi ile Türk Telekom bayilerine başvurulması gerekir. Başvuru sırasında veraset ilamında adı geçen tüm yakınların orada bulunmaları ya da devir işlemi yapılacak kişiye </w:t>
      </w:r>
      <w:proofErr w:type="gramStart"/>
      <w:r w:rsidRPr="005D3514">
        <w:rPr>
          <w:rFonts w:ascii="Times New Roman" w:eastAsia="Times New Roman" w:hAnsi="Times New Roman" w:cs="Times New Roman"/>
          <w:color w:val="575E6F"/>
          <w:sz w:val="28"/>
          <w:szCs w:val="28"/>
          <w:lang w:eastAsia="tr-TR"/>
        </w:rPr>
        <w:t>vekalet</w:t>
      </w:r>
      <w:proofErr w:type="gramEnd"/>
      <w:r w:rsidRPr="005D3514">
        <w:rPr>
          <w:rFonts w:ascii="Times New Roman" w:eastAsia="Times New Roman" w:hAnsi="Times New Roman" w:cs="Times New Roman"/>
          <w:color w:val="575E6F"/>
          <w:sz w:val="28"/>
          <w:szCs w:val="28"/>
          <w:lang w:eastAsia="tr-TR"/>
        </w:rPr>
        <w:t xml:space="preserve"> vermeleri zorunludur. </w:t>
      </w:r>
      <w:r w:rsidRPr="005D3514">
        <w:rPr>
          <w:rFonts w:ascii="Times New Roman" w:eastAsia="Times New Roman" w:hAnsi="Times New Roman" w:cs="Times New Roman"/>
          <w:b/>
          <w:bCs/>
          <w:color w:val="575E6F"/>
          <w:sz w:val="28"/>
          <w:szCs w:val="28"/>
          <w:lang w:eastAsia="tr-TR"/>
        </w:rPr>
        <w:t>Ölen kişinin telefon hattını üzerine alma </w:t>
      </w:r>
      <w:r w:rsidRPr="005D3514">
        <w:rPr>
          <w:rFonts w:ascii="Times New Roman" w:eastAsia="Times New Roman" w:hAnsi="Times New Roman" w:cs="Times New Roman"/>
          <w:color w:val="575E6F"/>
          <w:sz w:val="28"/>
          <w:szCs w:val="28"/>
          <w:lang w:eastAsia="tr-TR"/>
        </w:rPr>
        <w:t xml:space="preserve">işlemi, hattın mevcut taahhüdü ve cayma bedeli gibi finansal yükümlülükler dikkate alınarak gerçekleştirilir. Eğer hat üzerinde taahhüt varsa, bu taahhüdün cayma bedelinin ödenmesi gerekir. Ödeme tamamlandıktan sonra hattın vefat eden kişinin yakını adına resmi olarak devredilmesi mümkündür. Bu işlem hattı devralınacak kişinin adına resmi olarak kaydedilmesini sağlar. Böylece hattın kullanımı devam edebilir. Türk Telekom, gerekli belgelerin ve </w:t>
      </w:r>
      <w:proofErr w:type="gramStart"/>
      <w:r w:rsidRPr="005D3514">
        <w:rPr>
          <w:rFonts w:ascii="Times New Roman" w:eastAsia="Times New Roman" w:hAnsi="Times New Roman" w:cs="Times New Roman"/>
          <w:color w:val="575E6F"/>
          <w:sz w:val="28"/>
          <w:szCs w:val="28"/>
          <w:lang w:eastAsia="tr-TR"/>
        </w:rPr>
        <w:t>prosedürlerin</w:t>
      </w:r>
      <w:proofErr w:type="gramEnd"/>
      <w:r w:rsidRPr="005D3514">
        <w:rPr>
          <w:rFonts w:ascii="Times New Roman" w:eastAsia="Times New Roman" w:hAnsi="Times New Roman" w:cs="Times New Roman"/>
          <w:color w:val="575E6F"/>
          <w:sz w:val="28"/>
          <w:szCs w:val="28"/>
          <w:lang w:eastAsia="tr-TR"/>
        </w:rPr>
        <w:t xml:space="preserve"> doğru bir şekilde tamamlanmasına yardımcı olur. Bu </w:t>
      </w:r>
      <w:proofErr w:type="gramStart"/>
      <w:r w:rsidRPr="005D3514">
        <w:rPr>
          <w:rFonts w:ascii="Times New Roman" w:eastAsia="Times New Roman" w:hAnsi="Times New Roman" w:cs="Times New Roman"/>
          <w:color w:val="575E6F"/>
          <w:sz w:val="28"/>
          <w:szCs w:val="28"/>
          <w:lang w:eastAsia="tr-TR"/>
        </w:rPr>
        <w:t>prosedür</w:t>
      </w:r>
      <w:proofErr w:type="gramEnd"/>
      <w:r w:rsidRPr="005D3514">
        <w:rPr>
          <w:rFonts w:ascii="Times New Roman" w:eastAsia="Times New Roman" w:hAnsi="Times New Roman" w:cs="Times New Roman"/>
          <w:color w:val="575E6F"/>
          <w:sz w:val="28"/>
          <w:szCs w:val="28"/>
          <w:lang w:eastAsia="tr-TR"/>
        </w:rPr>
        <w:t xml:space="preserve"> vefat eden kişinin yakınlarının, hat sahipliği gibi önemli bir konuda hukuki yükümlülüklerini yerine getirmelerini ve hattın kullanımını sorunsuz bir şekilde sürdürebilmelerini sağlamaktadır. Vefat eden kişinin telefon hattının devri, yakınlarının üzerindeki yükü hafifletmeyi ve vefat eden kişinin mirasını uygun bir şekilde yönetmeyi amaçlar.</w:t>
      </w:r>
    </w:p>
    <w:p w:rsidR="000131F9" w:rsidRPr="005D3514" w:rsidRDefault="005D3514">
      <w:pPr>
        <w:rPr>
          <w:rFonts w:ascii="Times New Roman" w:hAnsi="Times New Roman" w:cs="Times New Roman"/>
          <w:sz w:val="28"/>
          <w:szCs w:val="28"/>
        </w:rPr>
      </w:pPr>
    </w:p>
    <w:sectPr w:rsidR="000131F9" w:rsidRPr="005D3514" w:rsidSect="00A552C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27B1A"/>
    <w:multiLevelType w:val="multilevel"/>
    <w:tmpl w:val="F6FE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082D11"/>
    <w:multiLevelType w:val="multilevel"/>
    <w:tmpl w:val="499E8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D3514"/>
    <w:rsid w:val="005D3514"/>
    <w:rsid w:val="00A552CB"/>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2CB"/>
  </w:style>
  <w:style w:type="paragraph" w:styleId="Balk1">
    <w:name w:val="heading 1"/>
    <w:basedOn w:val="Normal"/>
    <w:link w:val="Balk1Char"/>
    <w:uiPriority w:val="9"/>
    <w:qFormat/>
    <w:rsid w:val="005D35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link w:val="Balk3Char"/>
    <w:uiPriority w:val="9"/>
    <w:qFormat/>
    <w:rsid w:val="005D351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D3514"/>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5D3514"/>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5D351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D3514"/>
    <w:rPr>
      <w:b/>
      <w:bCs/>
    </w:rPr>
  </w:style>
</w:styles>
</file>

<file path=word/webSettings.xml><?xml version="1.0" encoding="utf-8"?>
<w:webSettings xmlns:r="http://schemas.openxmlformats.org/officeDocument/2006/relationships" xmlns:w="http://schemas.openxmlformats.org/wordprocessingml/2006/main">
  <w:divs>
    <w:div w:id="177258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3683</Characters>
  <Application>Microsoft Office Word</Application>
  <DocSecurity>0</DocSecurity>
  <Lines>30</Lines>
  <Paragraphs>8</Paragraphs>
  <ScaleCrop>false</ScaleCrop>
  <Company/>
  <LinksUpToDate>false</LinksUpToDate>
  <CharactersWithSpaces>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2024-07-05T10:59:00Z</dcterms:created>
  <dcterms:modified xsi:type="dcterms:W3CDTF">2024-07-05T11:00:00Z</dcterms:modified>
</cp:coreProperties>
</file>