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5CB" w:rsidRPr="004005CB" w:rsidRDefault="004005CB" w:rsidP="004005CB">
      <w:pPr>
        <w:spacing w:after="100" w:afterAutospacing="1" w:line="240" w:lineRule="auto"/>
        <w:outlineLvl w:val="0"/>
        <w:rPr>
          <w:rFonts w:ascii="Segoe UI" w:eastAsia="Times New Roman" w:hAnsi="Segoe UI" w:cs="Segoe UI"/>
          <w:b/>
          <w:bCs/>
          <w:color w:val="FF0000"/>
          <w:kern w:val="36"/>
          <w:sz w:val="28"/>
          <w:szCs w:val="28"/>
          <w:lang w:eastAsia="tr-TR"/>
        </w:rPr>
      </w:pPr>
      <w:r w:rsidRPr="004005CB">
        <w:rPr>
          <w:rFonts w:ascii="Segoe UI" w:eastAsia="Times New Roman" w:hAnsi="Segoe UI" w:cs="Segoe UI"/>
          <w:b/>
          <w:bCs/>
          <w:color w:val="FF0000"/>
          <w:kern w:val="36"/>
          <w:sz w:val="28"/>
          <w:szCs w:val="28"/>
          <w:lang w:eastAsia="tr-TR"/>
        </w:rPr>
        <w:t>Yumurta İsrafının Önlenmesine Yönelik Düzenleme Yapıldı</w:t>
      </w:r>
    </w:p>
    <w:p w:rsidR="004005CB" w:rsidRPr="004005CB" w:rsidRDefault="004005CB" w:rsidP="004005CB">
      <w:pPr>
        <w:spacing w:after="480" w:line="240" w:lineRule="auto"/>
        <w:jc w:val="both"/>
        <w:rPr>
          <w:rFonts w:ascii="Times New Roman" w:eastAsia="Times New Roman" w:hAnsi="Times New Roman" w:cs="Times New Roman"/>
          <w:sz w:val="24"/>
          <w:szCs w:val="24"/>
          <w:lang w:eastAsia="tr-TR"/>
        </w:rPr>
      </w:pPr>
      <w:r w:rsidRPr="004005CB">
        <w:rPr>
          <w:rFonts w:ascii="Times New Roman" w:eastAsia="Times New Roman" w:hAnsi="Times New Roman" w:cs="Times New Roman"/>
          <w:b/>
          <w:bCs/>
          <w:sz w:val="24"/>
          <w:szCs w:val="24"/>
          <w:lang w:eastAsia="tr-TR"/>
        </w:rPr>
        <w:t>Türk Gıda Kodeksi Yumurta Tebliği (2014/55)'</w:t>
      </w:r>
      <w:proofErr w:type="spellStart"/>
      <w:r w:rsidRPr="004005CB">
        <w:rPr>
          <w:rFonts w:ascii="Times New Roman" w:eastAsia="Times New Roman" w:hAnsi="Times New Roman" w:cs="Times New Roman"/>
          <w:b/>
          <w:bCs/>
          <w:sz w:val="24"/>
          <w:szCs w:val="24"/>
          <w:lang w:eastAsia="tr-TR"/>
        </w:rPr>
        <w:t>nde</w:t>
      </w:r>
      <w:proofErr w:type="spellEnd"/>
      <w:r w:rsidRPr="004005CB">
        <w:rPr>
          <w:rFonts w:ascii="Times New Roman" w:eastAsia="Times New Roman" w:hAnsi="Times New Roman" w:cs="Times New Roman"/>
          <w:b/>
          <w:bCs/>
          <w:sz w:val="24"/>
          <w:szCs w:val="24"/>
          <w:lang w:eastAsia="tr-TR"/>
        </w:rPr>
        <w:t xml:space="preserve"> Değişiklik Yapılmasına Dair Tebliğ (2025/20)</w:t>
      </w:r>
      <w:r w:rsidRPr="004005CB">
        <w:rPr>
          <w:rFonts w:ascii="Times New Roman" w:eastAsia="Times New Roman" w:hAnsi="Times New Roman" w:cs="Times New Roman"/>
          <w:sz w:val="24"/>
          <w:szCs w:val="24"/>
          <w:lang w:eastAsia="tr-TR"/>
        </w:rPr>
        <w:t> ile yumurta israfının önlenmesi amacıyla sofralık yumurtanın raf ömrü için var olan "son tüketim tarihi" ibaresi, "tavsiye edilen tüketim tarihi" olarak değiştirildi.</w:t>
      </w:r>
    </w:p>
    <w:p w:rsidR="004005CB" w:rsidRPr="004005CB" w:rsidRDefault="004005CB" w:rsidP="004005CB">
      <w:pPr>
        <w:spacing w:after="480" w:line="240" w:lineRule="auto"/>
        <w:jc w:val="both"/>
        <w:rPr>
          <w:rFonts w:ascii="Times New Roman" w:eastAsia="Times New Roman" w:hAnsi="Times New Roman" w:cs="Times New Roman"/>
          <w:sz w:val="24"/>
          <w:szCs w:val="24"/>
          <w:lang w:eastAsia="tr-TR"/>
        </w:rPr>
      </w:pPr>
      <w:r w:rsidRPr="004005CB">
        <w:rPr>
          <w:rFonts w:ascii="Times New Roman" w:eastAsia="Times New Roman" w:hAnsi="Times New Roman" w:cs="Times New Roman"/>
          <w:sz w:val="24"/>
          <w:szCs w:val="24"/>
          <w:lang w:eastAsia="tr-TR"/>
        </w:rPr>
        <w:t xml:space="preserve">Sofralık yumurtanın, </w:t>
      </w:r>
      <w:proofErr w:type="spellStart"/>
      <w:r w:rsidRPr="004005CB">
        <w:rPr>
          <w:rFonts w:ascii="Times New Roman" w:eastAsia="Times New Roman" w:hAnsi="Times New Roman" w:cs="Times New Roman"/>
          <w:sz w:val="24"/>
          <w:szCs w:val="24"/>
          <w:lang w:eastAsia="tr-TR"/>
        </w:rPr>
        <w:t>yumurtalama</w:t>
      </w:r>
      <w:proofErr w:type="spellEnd"/>
      <w:r w:rsidRPr="004005CB">
        <w:rPr>
          <w:rFonts w:ascii="Times New Roman" w:eastAsia="Times New Roman" w:hAnsi="Times New Roman" w:cs="Times New Roman"/>
          <w:sz w:val="24"/>
          <w:szCs w:val="24"/>
          <w:lang w:eastAsia="tr-TR"/>
        </w:rPr>
        <w:t xml:space="preserve"> tarihinden itibaren tüketiciye ulaştırılma süresi 21 günden, 28 güne çıkarıldı. Yumurta, yumurtlama tarihinden itibaren 28 günden sonra sofralık olarak piyasaya arz edilemeyecek. Ekstra taze olarak satışa sunulan sofralık yumurtaların, yumurtlamadan sonraki 4 gün içinde sınıflandırılması, işaretlenmesi ve paketlenmesi zorunlu hale getirildi. Yumurtlamadan sonraki 10 gün içinde sınıflandırılmayan, işaretlenmeyen ve paketlenmeyen sofralık yumurtalar, bu amaçla piyasaya arz edilmeyecek ancak yumurta ürünleri üretiminde değerlendirilecek.​​​​​​​</w:t>
      </w:r>
    </w:p>
    <w:p w:rsidR="004005CB" w:rsidRPr="004005CB" w:rsidRDefault="004005CB" w:rsidP="004005CB">
      <w:pPr>
        <w:spacing w:after="480" w:line="240" w:lineRule="auto"/>
        <w:jc w:val="both"/>
        <w:rPr>
          <w:rFonts w:ascii="Times New Roman" w:eastAsia="Times New Roman" w:hAnsi="Times New Roman" w:cs="Times New Roman"/>
          <w:sz w:val="24"/>
          <w:szCs w:val="24"/>
          <w:lang w:eastAsia="tr-TR"/>
        </w:rPr>
      </w:pPr>
      <w:r w:rsidRPr="004005CB">
        <w:rPr>
          <w:rFonts w:ascii="Times New Roman" w:eastAsia="Times New Roman" w:hAnsi="Times New Roman" w:cs="Times New Roman"/>
          <w:sz w:val="24"/>
          <w:szCs w:val="24"/>
          <w:lang w:eastAsia="tr-TR"/>
        </w:rPr>
        <w:t xml:space="preserve">Tebliğ'deki "Yumurta ürünü" tanımı, AB mevzuatı ile uyumlu hale getirildi. Yumurtanın tazeliğini belirlemeye yönelik kullanılan "hava </w:t>
      </w:r>
      <w:proofErr w:type="spellStart"/>
      <w:r w:rsidRPr="004005CB">
        <w:rPr>
          <w:rFonts w:ascii="Times New Roman" w:eastAsia="Times New Roman" w:hAnsi="Times New Roman" w:cs="Times New Roman"/>
          <w:sz w:val="24"/>
          <w:szCs w:val="24"/>
          <w:lang w:eastAsia="tr-TR"/>
        </w:rPr>
        <w:t>boşluğu"na</w:t>
      </w:r>
      <w:proofErr w:type="spellEnd"/>
      <w:r w:rsidRPr="004005CB">
        <w:rPr>
          <w:rFonts w:ascii="Times New Roman" w:eastAsia="Times New Roman" w:hAnsi="Times New Roman" w:cs="Times New Roman"/>
          <w:sz w:val="24"/>
          <w:szCs w:val="24"/>
          <w:lang w:eastAsia="tr-TR"/>
        </w:rPr>
        <w:t xml:space="preserve"> ilişkin tanım, Tebliğ'e eklendi.</w:t>
      </w:r>
    </w:p>
    <w:p w:rsidR="004005CB" w:rsidRPr="004005CB" w:rsidRDefault="004005CB" w:rsidP="004005CB">
      <w:pPr>
        <w:spacing w:after="480" w:line="240" w:lineRule="auto"/>
        <w:jc w:val="both"/>
        <w:rPr>
          <w:rFonts w:ascii="Times New Roman" w:eastAsia="Times New Roman" w:hAnsi="Times New Roman" w:cs="Times New Roman"/>
          <w:sz w:val="24"/>
          <w:szCs w:val="24"/>
          <w:lang w:eastAsia="tr-TR"/>
        </w:rPr>
      </w:pPr>
      <w:r w:rsidRPr="004005CB">
        <w:rPr>
          <w:rFonts w:ascii="Times New Roman" w:eastAsia="Times New Roman" w:hAnsi="Times New Roman" w:cs="Times New Roman"/>
          <w:sz w:val="24"/>
          <w:szCs w:val="24"/>
          <w:lang w:eastAsia="tr-TR"/>
        </w:rPr>
        <w:t>Tebliğ yayımı tarihinde yürürlüğe girmektedir.</w:t>
      </w:r>
    </w:p>
    <w:p w:rsidR="004005CB" w:rsidRPr="004005CB" w:rsidRDefault="00BF69C5" w:rsidP="004005CB">
      <w:pPr>
        <w:spacing w:after="480" w:line="240" w:lineRule="auto"/>
        <w:jc w:val="both"/>
        <w:rPr>
          <w:rFonts w:ascii="Times New Roman" w:eastAsia="Times New Roman" w:hAnsi="Times New Roman" w:cs="Times New Roman"/>
          <w:sz w:val="24"/>
          <w:szCs w:val="24"/>
          <w:lang w:eastAsia="tr-TR"/>
        </w:rPr>
      </w:pPr>
      <w:hyperlink r:id="rId4" w:tgtFrame="_blank" w:history="1">
        <w:r w:rsidR="004005CB" w:rsidRPr="004005CB">
          <w:rPr>
            <w:rFonts w:ascii="Times New Roman" w:eastAsia="Times New Roman" w:hAnsi="Times New Roman" w:cs="Times New Roman"/>
            <w:b/>
            <w:bCs/>
            <w:color w:val="0D6EFD"/>
            <w:sz w:val="24"/>
            <w:szCs w:val="24"/>
            <w:lang w:eastAsia="tr-TR"/>
          </w:rPr>
          <w:t>Resmi Gazete metni için tıklayınız. </w:t>
        </w:r>
      </w:hyperlink>
      <w:r w:rsidR="004005CB" w:rsidRPr="004005CB">
        <w:rPr>
          <w:rFonts w:ascii="Times New Roman" w:eastAsia="Times New Roman" w:hAnsi="Times New Roman" w:cs="Times New Roman"/>
          <w:sz w:val="24"/>
          <w:szCs w:val="24"/>
          <w:lang w:eastAsia="tr-TR"/>
        </w:rPr>
        <w:t> </w:t>
      </w:r>
    </w:p>
    <w:tbl>
      <w:tblPr>
        <w:tblW w:w="8789" w:type="dxa"/>
        <w:tblCellMar>
          <w:left w:w="0" w:type="dxa"/>
          <w:right w:w="0" w:type="dxa"/>
        </w:tblCellMar>
        <w:tblLook w:val="04A0"/>
      </w:tblPr>
      <w:tblGrid>
        <w:gridCol w:w="2931"/>
        <w:gridCol w:w="2931"/>
        <w:gridCol w:w="2927"/>
      </w:tblGrid>
      <w:tr w:rsidR="004005CB" w:rsidRPr="004005CB" w:rsidTr="004005CB">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4005CB" w:rsidRPr="004005CB" w:rsidRDefault="004005CB" w:rsidP="004005CB">
            <w:pPr>
              <w:spacing w:after="0" w:line="240" w:lineRule="atLeast"/>
              <w:rPr>
                <w:rFonts w:ascii="Times New Roman" w:eastAsia="Times New Roman" w:hAnsi="Times New Roman" w:cs="Times New Roman"/>
                <w:sz w:val="24"/>
                <w:szCs w:val="24"/>
                <w:lang w:eastAsia="tr-TR"/>
              </w:rPr>
            </w:pPr>
            <w:r w:rsidRPr="004005CB">
              <w:rPr>
                <w:rFonts w:ascii="Arial" w:eastAsia="Times New Roman" w:hAnsi="Arial" w:cs="Arial"/>
                <w:sz w:val="16"/>
                <w:szCs w:val="16"/>
                <w:lang w:eastAsia="tr-TR"/>
              </w:rPr>
              <w:t>18 Temmuz 2025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4005CB" w:rsidRPr="004005CB" w:rsidRDefault="004005CB" w:rsidP="004005CB">
            <w:pPr>
              <w:spacing w:after="0" w:line="240" w:lineRule="atLeast"/>
              <w:jc w:val="center"/>
              <w:rPr>
                <w:rFonts w:ascii="Times New Roman" w:eastAsia="Times New Roman" w:hAnsi="Times New Roman" w:cs="Times New Roman"/>
                <w:sz w:val="24"/>
                <w:szCs w:val="24"/>
                <w:lang w:eastAsia="tr-TR"/>
              </w:rPr>
            </w:pPr>
            <w:r w:rsidRPr="004005CB">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4005CB" w:rsidRPr="004005CB" w:rsidRDefault="004005CB" w:rsidP="004005CB">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4005CB">
              <w:rPr>
                <w:rFonts w:ascii="Arial" w:eastAsia="Times New Roman" w:hAnsi="Arial" w:cs="Arial"/>
                <w:sz w:val="16"/>
                <w:szCs w:val="16"/>
                <w:lang w:eastAsia="tr-TR"/>
              </w:rPr>
              <w:t>Sayı : 32959</w:t>
            </w:r>
            <w:proofErr w:type="gramEnd"/>
          </w:p>
        </w:tc>
      </w:tr>
      <w:tr w:rsidR="004005CB" w:rsidRPr="004005CB" w:rsidTr="004005CB">
        <w:trPr>
          <w:trHeight w:val="480"/>
        </w:trPr>
        <w:tc>
          <w:tcPr>
            <w:tcW w:w="8789" w:type="dxa"/>
            <w:gridSpan w:val="3"/>
            <w:tcMar>
              <w:top w:w="0" w:type="dxa"/>
              <w:left w:w="108" w:type="dxa"/>
              <w:bottom w:w="0" w:type="dxa"/>
              <w:right w:w="108" w:type="dxa"/>
            </w:tcMar>
            <w:vAlign w:val="center"/>
            <w:hideMark/>
          </w:tcPr>
          <w:p w:rsidR="004005CB" w:rsidRPr="004005CB" w:rsidRDefault="004005CB" w:rsidP="004005C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4005CB">
              <w:rPr>
                <w:rFonts w:ascii="Arial" w:eastAsia="Times New Roman" w:hAnsi="Arial" w:cs="Arial"/>
                <w:b/>
                <w:bCs/>
                <w:color w:val="000080"/>
                <w:sz w:val="18"/>
                <w:szCs w:val="18"/>
                <w:lang w:eastAsia="tr-TR"/>
              </w:rPr>
              <w:t>TEBLİĞ</w:t>
            </w:r>
          </w:p>
        </w:tc>
      </w:tr>
      <w:tr w:rsidR="004005CB" w:rsidRPr="004005CB" w:rsidTr="004005CB">
        <w:trPr>
          <w:trHeight w:val="480"/>
        </w:trPr>
        <w:tc>
          <w:tcPr>
            <w:tcW w:w="8789" w:type="dxa"/>
            <w:gridSpan w:val="3"/>
            <w:tcMar>
              <w:top w:w="0" w:type="dxa"/>
              <w:left w:w="108" w:type="dxa"/>
              <w:bottom w:w="0" w:type="dxa"/>
              <w:right w:w="108" w:type="dxa"/>
            </w:tcMar>
            <w:vAlign w:val="center"/>
            <w:hideMark/>
          </w:tcPr>
          <w:p w:rsidR="004005CB" w:rsidRPr="004005CB" w:rsidRDefault="004005CB" w:rsidP="004005CB">
            <w:pPr>
              <w:spacing w:after="0" w:line="240" w:lineRule="atLeast"/>
              <w:ind w:firstLine="566"/>
              <w:jc w:val="both"/>
              <w:rPr>
                <w:rFonts w:ascii="Times New Roman" w:eastAsia="Times New Roman" w:hAnsi="Times New Roman" w:cs="Times New Roman"/>
                <w:u w:val="single"/>
                <w:lang w:eastAsia="tr-TR"/>
              </w:rPr>
            </w:pPr>
            <w:r w:rsidRPr="004005CB">
              <w:rPr>
                <w:rFonts w:ascii="Times New Roman" w:eastAsia="Times New Roman" w:hAnsi="Times New Roman" w:cs="Times New Roman"/>
                <w:sz w:val="18"/>
                <w:szCs w:val="18"/>
                <w:u w:val="single"/>
                <w:lang w:eastAsia="tr-TR"/>
              </w:rPr>
              <w:t>Tarım ve Orman Bakanlığından:</w:t>
            </w:r>
          </w:p>
          <w:p w:rsidR="004005CB" w:rsidRPr="004005CB" w:rsidRDefault="004005CB" w:rsidP="004005CB">
            <w:pPr>
              <w:spacing w:before="56" w:after="0" w:line="240" w:lineRule="atLeast"/>
              <w:jc w:val="center"/>
              <w:rPr>
                <w:rFonts w:ascii="Times New Roman" w:eastAsia="Times New Roman" w:hAnsi="Times New Roman" w:cs="Times New Roman"/>
                <w:b/>
                <w:bCs/>
                <w:sz w:val="19"/>
                <w:szCs w:val="19"/>
                <w:lang w:eastAsia="tr-TR"/>
              </w:rPr>
            </w:pPr>
            <w:r w:rsidRPr="004005CB">
              <w:rPr>
                <w:rFonts w:ascii="Times New Roman" w:eastAsia="Times New Roman" w:hAnsi="Times New Roman" w:cs="Times New Roman"/>
                <w:b/>
                <w:bCs/>
                <w:sz w:val="18"/>
                <w:szCs w:val="18"/>
                <w:lang w:eastAsia="tr-TR"/>
              </w:rPr>
              <w:t>TÜRK GIDA KODEKSİ YUMURTA TEBLİĞİ (2014/55)’NDE DEĞİŞİKLİK</w:t>
            </w:r>
          </w:p>
          <w:p w:rsidR="004005CB" w:rsidRPr="004005CB" w:rsidRDefault="004005CB" w:rsidP="004005CB">
            <w:pPr>
              <w:spacing w:after="170" w:line="240" w:lineRule="atLeast"/>
              <w:jc w:val="center"/>
              <w:rPr>
                <w:rFonts w:ascii="Times New Roman" w:eastAsia="Times New Roman" w:hAnsi="Times New Roman" w:cs="Times New Roman"/>
                <w:b/>
                <w:bCs/>
                <w:sz w:val="19"/>
                <w:szCs w:val="19"/>
                <w:lang w:eastAsia="tr-TR"/>
              </w:rPr>
            </w:pPr>
            <w:r w:rsidRPr="004005CB">
              <w:rPr>
                <w:rFonts w:ascii="Times New Roman" w:eastAsia="Times New Roman" w:hAnsi="Times New Roman" w:cs="Times New Roman"/>
                <w:b/>
                <w:bCs/>
                <w:sz w:val="18"/>
                <w:szCs w:val="18"/>
                <w:lang w:eastAsia="tr-TR"/>
              </w:rPr>
              <w:t>YAPILMASINA DAİR TEBLİĞ (2025/20)</w:t>
            </w:r>
          </w:p>
          <w:p w:rsidR="004005CB" w:rsidRPr="004005CB" w:rsidRDefault="004005CB" w:rsidP="004005CB">
            <w:pPr>
              <w:spacing w:after="0" w:line="240" w:lineRule="atLeast"/>
              <w:ind w:firstLine="566"/>
              <w:jc w:val="both"/>
              <w:rPr>
                <w:rFonts w:ascii="Times New Roman" w:eastAsia="Times New Roman" w:hAnsi="Times New Roman" w:cs="Times New Roman"/>
                <w:sz w:val="19"/>
                <w:szCs w:val="19"/>
                <w:lang w:eastAsia="tr-TR"/>
              </w:rPr>
            </w:pPr>
            <w:r w:rsidRPr="004005CB">
              <w:rPr>
                <w:rFonts w:ascii="Times New Roman" w:eastAsia="Times New Roman" w:hAnsi="Times New Roman" w:cs="Times New Roman"/>
                <w:b/>
                <w:bCs/>
                <w:sz w:val="18"/>
                <w:szCs w:val="18"/>
                <w:lang w:eastAsia="tr-TR"/>
              </w:rPr>
              <w:t>MADDE 1- </w:t>
            </w:r>
            <w:proofErr w:type="gramStart"/>
            <w:r w:rsidRPr="004005CB">
              <w:rPr>
                <w:rFonts w:ascii="Times New Roman" w:eastAsia="Times New Roman" w:hAnsi="Times New Roman" w:cs="Times New Roman"/>
                <w:sz w:val="18"/>
                <w:lang w:eastAsia="tr-TR"/>
              </w:rPr>
              <w:t>20/12/2014</w:t>
            </w:r>
            <w:proofErr w:type="gramEnd"/>
            <w:r w:rsidRPr="004005CB">
              <w:rPr>
                <w:rFonts w:ascii="Times New Roman" w:eastAsia="Times New Roman" w:hAnsi="Times New Roman" w:cs="Times New Roman"/>
                <w:sz w:val="18"/>
                <w:szCs w:val="18"/>
                <w:lang w:eastAsia="tr-TR"/>
              </w:rPr>
              <w:t> tarihli ve 29211 sayılı Resmî Gazete’de yayımlanan Türk Gıda Kodeksi Yumurta Tebliği (2014/55)’</w:t>
            </w:r>
            <w:proofErr w:type="spellStart"/>
            <w:r w:rsidRPr="004005CB">
              <w:rPr>
                <w:rFonts w:ascii="Times New Roman" w:eastAsia="Times New Roman" w:hAnsi="Times New Roman" w:cs="Times New Roman"/>
                <w:sz w:val="18"/>
                <w:lang w:eastAsia="tr-TR"/>
              </w:rPr>
              <w:t>nin</w:t>
            </w:r>
            <w:proofErr w:type="spellEnd"/>
            <w:r w:rsidRPr="004005CB">
              <w:rPr>
                <w:rFonts w:ascii="Times New Roman" w:eastAsia="Times New Roman" w:hAnsi="Times New Roman" w:cs="Times New Roman"/>
                <w:sz w:val="18"/>
                <w:szCs w:val="18"/>
                <w:lang w:eastAsia="tr-TR"/>
              </w:rPr>
              <w:t> 3 üncü maddesi aşağıdaki şekilde değiştirilmiştir.</w:t>
            </w:r>
          </w:p>
          <w:p w:rsidR="004005CB" w:rsidRPr="004005CB" w:rsidRDefault="004005CB" w:rsidP="004005CB">
            <w:pPr>
              <w:spacing w:after="0" w:line="240" w:lineRule="atLeast"/>
              <w:ind w:firstLine="566"/>
              <w:jc w:val="both"/>
              <w:rPr>
                <w:rFonts w:ascii="Times New Roman" w:eastAsia="Times New Roman" w:hAnsi="Times New Roman" w:cs="Times New Roman"/>
                <w:sz w:val="19"/>
                <w:szCs w:val="19"/>
                <w:lang w:eastAsia="tr-TR"/>
              </w:rPr>
            </w:pPr>
            <w:r w:rsidRPr="004005CB">
              <w:rPr>
                <w:rFonts w:ascii="Times New Roman" w:eastAsia="Times New Roman" w:hAnsi="Times New Roman" w:cs="Times New Roman"/>
                <w:sz w:val="18"/>
                <w:szCs w:val="18"/>
                <w:lang w:eastAsia="tr-TR"/>
              </w:rPr>
              <w:t>“MADDE 3- (1) Bu Tebliğ, </w:t>
            </w:r>
            <w:proofErr w:type="gramStart"/>
            <w:r w:rsidRPr="004005CB">
              <w:rPr>
                <w:rFonts w:ascii="Times New Roman" w:eastAsia="Times New Roman" w:hAnsi="Times New Roman" w:cs="Times New Roman"/>
                <w:sz w:val="18"/>
                <w:lang w:eastAsia="tr-TR"/>
              </w:rPr>
              <w:t>19/2/2020</w:t>
            </w:r>
            <w:proofErr w:type="gramEnd"/>
            <w:r w:rsidRPr="004005CB">
              <w:rPr>
                <w:rFonts w:ascii="Times New Roman" w:eastAsia="Times New Roman" w:hAnsi="Times New Roman" w:cs="Times New Roman"/>
                <w:sz w:val="18"/>
                <w:szCs w:val="18"/>
                <w:lang w:eastAsia="tr-TR"/>
              </w:rPr>
              <w:t> tarihli ve 31044 sayılı Resmî Gazete’de yayımlanan Türk Gıda Kodeksi Yönetmeliğine dayanılarak hazırlanmıştır.”</w:t>
            </w:r>
          </w:p>
          <w:p w:rsidR="004005CB" w:rsidRPr="004005CB" w:rsidRDefault="004005CB" w:rsidP="004005CB">
            <w:pPr>
              <w:spacing w:after="0" w:line="240" w:lineRule="atLeast"/>
              <w:ind w:firstLine="566"/>
              <w:jc w:val="both"/>
              <w:rPr>
                <w:rFonts w:ascii="Times New Roman" w:eastAsia="Times New Roman" w:hAnsi="Times New Roman" w:cs="Times New Roman"/>
                <w:sz w:val="19"/>
                <w:szCs w:val="19"/>
                <w:lang w:eastAsia="tr-TR"/>
              </w:rPr>
            </w:pPr>
            <w:r w:rsidRPr="004005CB">
              <w:rPr>
                <w:rFonts w:ascii="Times New Roman" w:eastAsia="Times New Roman" w:hAnsi="Times New Roman" w:cs="Times New Roman"/>
                <w:b/>
                <w:bCs/>
                <w:sz w:val="18"/>
                <w:szCs w:val="18"/>
                <w:lang w:eastAsia="tr-TR"/>
              </w:rPr>
              <w:t>MADDE 2-</w:t>
            </w:r>
            <w:r w:rsidRPr="004005CB">
              <w:rPr>
                <w:rFonts w:ascii="Times New Roman" w:eastAsia="Times New Roman" w:hAnsi="Times New Roman" w:cs="Times New Roman"/>
                <w:sz w:val="18"/>
                <w:szCs w:val="18"/>
                <w:lang w:eastAsia="tr-TR"/>
              </w:rPr>
              <w:t> Aynı Tebliğin 4 üncü maddesinin birinci fıkrasının (d) ve (ğ) bentlerinde yer alan “Gıda, Tarım ve Hayvancılık” ibareleri “Tarım ve Orman” şeklinde ve (m) bendi aşağıdaki şekilde değiştirilmiş, aynı fıkraya aşağıdaki bent eklenmiştir.</w:t>
            </w:r>
          </w:p>
          <w:p w:rsidR="004005CB" w:rsidRPr="004005CB" w:rsidRDefault="004005CB" w:rsidP="004005CB">
            <w:pPr>
              <w:spacing w:after="0" w:line="240" w:lineRule="atLeast"/>
              <w:ind w:firstLine="566"/>
              <w:jc w:val="both"/>
              <w:rPr>
                <w:rFonts w:ascii="Times New Roman" w:eastAsia="Times New Roman" w:hAnsi="Times New Roman" w:cs="Times New Roman"/>
                <w:sz w:val="19"/>
                <w:szCs w:val="19"/>
                <w:lang w:eastAsia="tr-TR"/>
              </w:rPr>
            </w:pPr>
            <w:r w:rsidRPr="004005CB">
              <w:rPr>
                <w:rFonts w:ascii="Times New Roman" w:eastAsia="Times New Roman" w:hAnsi="Times New Roman" w:cs="Times New Roman"/>
                <w:sz w:val="18"/>
                <w:szCs w:val="18"/>
                <w:lang w:eastAsia="tr-TR"/>
              </w:rPr>
              <w:t>“m) Yumurta ürünleri: Yumurtanın veya yumurta bileşenlerinin veya yumurta karışımlarının işlenmesinden veya bu işlenmiş ürünlerin daha ileri düzeyde işlenmesinden elde edilen işlenmiş ürünleri,”</w:t>
            </w:r>
          </w:p>
          <w:p w:rsidR="004005CB" w:rsidRPr="004005CB" w:rsidRDefault="004005CB" w:rsidP="004005CB">
            <w:pPr>
              <w:spacing w:after="0" w:line="240" w:lineRule="atLeast"/>
              <w:ind w:firstLine="566"/>
              <w:jc w:val="both"/>
              <w:rPr>
                <w:rFonts w:ascii="Times New Roman" w:eastAsia="Times New Roman" w:hAnsi="Times New Roman" w:cs="Times New Roman"/>
                <w:sz w:val="19"/>
                <w:szCs w:val="19"/>
                <w:lang w:eastAsia="tr-TR"/>
              </w:rPr>
            </w:pPr>
            <w:r w:rsidRPr="004005CB">
              <w:rPr>
                <w:rFonts w:ascii="Times New Roman" w:eastAsia="Times New Roman" w:hAnsi="Times New Roman" w:cs="Times New Roman"/>
                <w:sz w:val="18"/>
                <w:szCs w:val="18"/>
                <w:lang w:eastAsia="tr-TR"/>
              </w:rPr>
              <w:t>“o) Hava boşluğu: Yumurtanın küt tarafında kabuk altındaki iç ve dış zarların arasındaki havayı,”</w:t>
            </w:r>
          </w:p>
          <w:p w:rsidR="004005CB" w:rsidRPr="004005CB" w:rsidRDefault="004005CB" w:rsidP="004005CB">
            <w:pPr>
              <w:spacing w:after="0" w:line="240" w:lineRule="atLeast"/>
              <w:ind w:firstLine="566"/>
              <w:jc w:val="both"/>
              <w:rPr>
                <w:rFonts w:ascii="Times New Roman" w:eastAsia="Times New Roman" w:hAnsi="Times New Roman" w:cs="Times New Roman"/>
                <w:sz w:val="19"/>
                <w:szCs w:val="19"/>
                <w:lang w:eastAsia="tr-TR"/>
              </w:rPr>
            </w:pPr>
            <w:r w:rsidRPr="004005CB">
              <w:rPr>
                <w:rFonts w:ascii="Times New Roman" w:eastAsia="Times New Roman" w:hAnsi="Times New Roman" w:cs="Times New Roman"/>
                <w:b/>
                <w:bCs/>
                <w:sz w:val="18"/>
                <w:szCs w:val="18"/>
                <w:lang w:eastAsia="tr-TR"/>
              </w:rPr>
              <w:t>MADDE 3-</w:t>
            </w:r>
            <w:r w:rsidRPr="004005CB">
              <w:rPr>
                <w:rFonts w:ascii="Times New Roman" w:eastAsia="Times New Roman" w:hAnsi="Times New Roman" w:cs="Times New Roman"/>
                <w:sz w:val="18"/>
                <w:szCs w:val="18"/>
                <w:lang w:eastAsia="tr-TR"/>
              </w:rPr>
              <w:t> Aynı Tebliğin 5 inci maddesinin üçüncü fıkrasında yer alan “gıda </w:t>
            </w:r>
            <w:proofErr w:type="spellStart"/>
            <w:r w:rsidRPr="004005CB">
              <w:rPr>
                <w:rFonts w:ascii="Times New Roman" w:eastAsia="Times New Roman" w:hAnsi="Times New Roman" w:cs="Times New Roman"/>
                <w:sz w:val="18"/>
                <w:lang w:eastAsia="tr-TR"/>
              </w:rPr>
              <w:t>sanayiinde</w:t>
            </w:r>
            <w:proofErr w:type="spellEnd"/>
            <w:r w:rsidRPr="004005CB">
              <w:rPr>
                <w:rFonts w:ascii="Times New Roman" w:eastAsia="Times New Roman" w:hAnsi="Times New Roman" w:cs="Times New Roman"/>
                <w:sz w:val="18"/>
                <w:szCs w:val="18"/>
                <w:lang w:eastAsia="tr-TR"/>
              </w:rPr>
              <w:t>” ibaresi “gıda </w:t>
            </w:r>
            <w:proofErr w:type="spellStart"/>
            <w:r w:rsidRPr="004005CB">
              <w:rPr>
                <w:rFonts w:ascii="Times New Roman" w:eastAsia="Times New Roman" w:hAnsi="Times New Roman" w:cs="Times New Roman"/>
                <w:sz w:val="18"/>
                <w:lang w:eastAsia="tr-TR"/>
              </w:rPr>
              <w:t>sanayiine</w:t>
            </w:r>
            <w:proofErr w:type="spellEnd"/>
            <w:r w:rsidRPr="004005CB">
              <w:rPr>
                <w:rFonts w:ascii="Times New Roman" w:eastAsia="Times New Roman" w:hAnsi="Times New Roman" w:cs="Times New Roman"/>
                <w:sz w:val="18"/>
                <w:szCs w:val="18"/>
                <w:lang w:eastAsia="tr-TR"/>
              </w:rPr>
              <w:t> gönderilir ve” şeklinde değiştirilmiştir.</w:t>
            </w:r>
          </w:p>
          <w:p w:rsidR="004005CB" w:rsidRPr="004005CB" w:rsidRDefault="004005CB" w:rsidP="004005CB">
            <w:pPr>
              <w:spacing w:after="0" w:line="240" w:lineRule="atLeast"/>
              <w:ind w:firstLine="566"/>
              <w:jc w:val="both"/>
              <w:rPr>
                <w:rFonts w:ascii="Times New Roman" w:eastAsia="Times New Roman" w:hAnsi="Times New Roman" w:cs="Times New Roman"/>
                <w:sz w:val="19"/>
                <w:szCs w:val="19"/>
                <w:lang w:eastAsia="tr-TR"/>
              </w:rPr>
            </w:pPr>
            <w:r w:rsidRPr="004005CB">
              <w:rPr>
                <w:rFonts w:ascii="Times New Roman" w:eastAsia="Times New Roman" w:hAnsi="Times New Roman" w:cs="Times New Roman"/>
                <w:b/>
                <w:bCs/>
                <w:sz w:val="18"/>
                <w:szCs w:val="18"/>
                <w:lang w:eastAsia="tr-TR"/>
              </w:rPr>
              <w:t>MADDE 4-</w:t>
            </w:r>
            <w:r w:rsidRPr="004005CB">
              <w:rPr>
                <w:rFonts w:ascii="Times New Roman" w:eastAsia="Times New Roman" w:hAnsi="Times New Roman" w:cs="Times New Roman"/>
                <w:sz w:val="18"/>
                <w:szCs w:val="18"/>
                <w:lang w:eastAsia="tr-TR"/>
              </w:rPr>
              <w:t> Aynı Tebliğin 6 </w:t>
            </w:r>
            <w:proofErr w:type="spellStart"/>
            <w:r w:rsidRPr="004005CB">
              <w:rPr>
                <w:rFonts w:ascii="Times New Roman" w:eastAsia="Times New Roman" w:hAnsi="Times New Roman" w:cs="Times New Roman"/>
                <w:sz w:val="18"/>
                <w:lang w:eastAsia="tr-TR"/>
              </w:rPr>
              <w:t>ncı</w:t>
            </w:r>
            <w:proofErr w:type="spellEnd"/>
            <w:r w:rsidRPr="004005CB">
              <w:rPr>
                <w:rFonts w:ascii="Times New Roman" w:eastAsia="Times New Roman" w:hAnsi="Times New Roman" w:cs="Times New Roman"/>
                <w:sz w:val="18"/>
                <w:szCs w:val="18"/>
                <w:lang w:eastAsia="tr-TR"/>
              </w:rPr>
              <w:t> maddesinde yer alan “</w:t>
            </w:r>
            <w:proofErr w:type="gramStart"/>
            <w:r w:rsidRPr="004005CB">
              <w:rPr>
                <w:rFonts w:ascii="Times New Roman" w:eastAsia="Times New Roman" w:hAnsi="Times New Roman" w:cs="Times New Roman"/>
                <w:sz w:val="18"/>
                <w:lang w:eastAsia="tr-TR"/>
              </w:rPr>
              <w:t>30/6/2013</w:t>
            </w:r>
            <w:proofErr w:type="gramEnd"/>
            <w:r w:rsidRPr="004005CB">
              <w:rPr>
                <w:rFonts w:ascii="Times New Roman" w:eastAsia="Times New Roman" w:hAnsi="Times New Roman" w:cs="Times New Roman"/>
                <w:sz w:val="18"/>
                <w:szCs w:val="18"/>
                <w:lang w:eastAsia="tr-TR"/>
              </w:rPr>
              <w:t> tarihli ve 28693 sayılı Resmî Gazete’de yayımlanan Türk Gıda Kodeksi Gıda Katkı Maddeleri Yönetmeliğinde” ibaresi “13/10/2023 tarihli ve 32338 mükerrer sayılı Resmî Gazete’de yayımlanan Türk Gıda Kodeksi Gıda Katkı Maddeleri Yönetmeliğinde” şeklinde değiştirilmiştir.</w:t>
            </w:r>
          </w:p>
          <w:p w:rsidR="004005CB" w:rsidRPr="004005CB" w:rsidRDefault="004005CB" w:rsidP="004005CB">
            <w:pPr>
              <w:spacing w:after="0" w:line="240" w:lineRule="atLeast"/>
              <w:ind w:firstLine="566"/>
              <w:jc w:val="both"/>
              <w:rPr>
                <w:rFonts w:ascii="Times New Roman" w:eastAsia="Times New Roman" w:hAnsi="Times New Roman" w:cs="Times New Roman"/>
                <w:sz w:val="19"/>
                <w:szCs w:val="19"/>
                <w:lang w:eastAsia="tr-TR"/>
              </w:rPr>
            </w:pPr>
            <w:r w:rsidRPr="004005CB">
              <w:rPr>
                <w:rFonts w:ascii="Times New Roman" w:eastAsia="Times New Roman" w:hAnsi="Times New Roman" w:cs="Times New Roman"/>
                <w:b/>
                <w:bCs/>
                <w:sz w:val="18"/>
                <w:szCs w:val="18"/>
                <w:lang w:eastAsia="tr-TR"/>
              </w:rPr>
              <w:t>MADDE 5-</w:t>
            </w:r>
            <w:r w:rsidRPr="004005CB">
              <w:rPr>
                <w:rFonts w:ascii="Times New Roman" w:eastAsia="Times New Roman" w:hAnsi="Times New Roman" w:cs="Times New Roman"/>
                <w:sz w:val="18"/>
                <w:szCs w:val="18"/>
                <w:lang w:eastAsia="tr-TR"/>
              </w:rPr>
              <w:t> Aynı Tebliğin 7 </w:t>
            </w:r>
            <w:proofErr w:type="spellStart"/>
            <w:r w:rsidRPr="004005CB">
              <w:rPr>
                <w:rFonts w:ascii="Times New Roman" w:eastAsia="Times New Roman" w:hAnsi="Times New Roman" w:cs="Times New Roman"/>
                <w:sz w:val="18"/>
                <w:lang w:eastAsia="tr-TR"/>
              </w:rPr>
              <w:t>nci</w:t>
            </w:r>
            <w:proofErr w:type="spellEnd"/>
            <w:r w:rsidRPr="004005CB">
              <w:rPr>
                <w:rFonts w:ascii="Times New Roman" w:eastAsia="Times New Roman" w:hAnsi="Times New Roman" w:cs="Times New Roman"/>
                <w:sz w:val="18"/>
                <w:szCs w:val="18"/>
                <w:lang w:eastAsia="tr-TR"/>
              </w:rPr>
              <w:t> maddesinde yer alan “</w:t>
            </w:r>
            <w:proofErr w:type="gramStart"/>
            <w:r w:rsidRPr="004005CB">
              <w:rPr>
                <w:rFonts w:ascii="Times New Roman" w:eastAsia="Times New Roman" w:hAnsi="Times New Roman" w:cs="Times New Roman"/>
                <w:sz w:val="18"/>
                <w:lang w:eastAsia="tr-TR"/>
              </w:rPr>
              <w:t>29/12/2011</w:t>
            </w:r>
            <w:proofErr w:type="gramEnd"/>
            <w:r w:rsidRPr="004005CB">
              <w:rPr>
                <w:rFonts w:ascii="Times New Roman" w:eastAsia="Times New Roman" w:hAnsi="Times New Roman" w:cs="Times New Roman"/>
                <w:sz w:val="18"/>
                <w:szCs w:val="18"/>
                <w:lang w:eastAsia="tr-TR"/>
              </w:rPr>
              <w:t> tarihli ve 28157 3 üncü mükerrer sayılı Resmî Gazete’de yayımlanan Türk Gıda Kodeksi Bulaşanlar Yönetmeliğinde” ibaresi “5/11/2023 tarihli ve 32360 sayılı Resmî Gazete’de yayımlanan Türk Gıda Kodeksi Bulaşanlar Yönetmeliğinde” şeklinde değiştirilmiştir.</w:t>
            </w:r>
          </w:p>
          <w:p w:rsidR="004005CB" w:rsidRPr="004005CB" w:rsidRDefault="004005CB" w:rsidP="004005CB">
            <w:pPr>
              <w:spacing w:after="0" w:line="240" w:lineRule="atLeast"/>
              <w:ind w:firstLine="566"/>
              <w:jc w:val="both"/>
              <w:rPr>
                <w:rFonts w:ascii="Times New Roman" w:eastAsia="Times New Roman" w:hAnsi="Times New Roman" w:cs="Times New Roman"/>
                <w:sz w:val="19"/>
                <w:szCs w:val="19"/>
                <w:lang w:eastAsia="tr-TR"/>
              </w:rPr>
            </w:pPr>
            <w:r w:rsidRPr="004005CB">
              <w:rPr>
                <w:rFonts w:ascii="Times New Roman" w:eastAsia="Times New Roman" w:hAnsi="Times New Roman" w:cs="Times New Roman"/>
                <w:b/>
                <w:bCs/>
                <w:sz w:val="18"/>
                <w:szCs w:val="18"/>
                <w:lang w:eastAsia="tr-TR"/>
              </w:rPr>
              <w:t>MADDE 6-</w:t>
            </w:r>
            <w:r w:rsidRPr="004005CB">
              <w:rPr>
                <w:rFonts w:ascii="Times New Roman" w:eastAsia="Times New Roman" w:hAnsi="Times New Roman" w:cs="Times New Roman"/>
                <w:sz w:val="18"/>
                <w:szCs w:val="18"/>
                <w:lang w:eastAsia="tr-TR"/>
              </w:rPr>
              <w:t> Aynı Tebliğin 8 inci maddesinde yer alan “</w:t>
            </w:r>
            <w:proofErr w:type="gramStart"/>
            <w:r w:rsidRPr="004005CB">
              <w:rPr>
                <w:rFonts w:ascii="Times New Roman" w:eastAsia="Times New Roman" w:hAnsi="Times New Roman" w:cs="Times New Roman"/>
                <w:sz w:val="18"/>
                <w:lang w:eastAsia="tr-TR"/>
              </w:rPr>
              <w:t>25/11/2016</w:t>
            </w:r>
            <w:proofErr w:type="gramEnd"/>
            <w:r w:rsidRPr="004005CB">
              <w:rPr>
                <w:rFonts w:ascii="Times New Roman" w:eastAsia="Times New Roman" w:hAnsi="Times New Roman" w:cs="Times New Roman"/>
                <w:sz w:val="18"/>
                <w:szCs w:val="18"/>
                <w:lang w:eastAsia="tr-TR"/>
              </w:rPr>
              <w:t> tarihli ve 29899 mükerrer sayılı Resmî Gazete’de yayımlanan Türk Gıda Kodeksi </w:t>
            </w:r>
            <w:proofErr w:type="spellStart"/>
            <w:r w:rsidRPr="004005CB">
              <w:rPr>
                <w:rFonts w:ascii="Times New Roman" w:eastAsia="Times New Roman" w:hAnsi="Times New Roman" w:cs="Times New Roman"/>
                <w:sz w:val="18"/>
                <w:lang w:eastAsia="tr-TR"/>
              </w:rPr>
              <w:t>Pestisitlerin</w:t>
            </w:r>
            <w:proofErr w:type="spellEnd"/>
            <w:r w:rsidRPr="004005CB">
              <w:rPr>
                <w:rFonts w:ascii="Times New Roman" w:eastAsia="Times New Roman" w:hAnsi="Times New Roman" w:cs="Times New Roman"/>
                <w:sz w:val="18"/>
                <w:szCs w:val="18"/>
                <w:lang w:eastAsia="tr-TR"/>
              </w:rPr>
              <w:t> Maksimum Kalıntı Limitleri Yönetmeliğinde” ibaresi “27/9/2021 tarihli ve 31611 mükerrer sayılı Resmî Gazete’de yayımlanan Türk Gıda Kodeksi </w:t>
            </w:r>
            <w:proofErr w:type="spellStart"/>
            <w:r w:rsidRPr="004005CB">
              <w:rPr>
                <w:rFonts w:ascii="Times New Roman" w:eastAsia="Times New Roman" w:hAnsi="Times New Roman" w:cs="Times New Roman"/>
                <w:sz w:val="18"/>
                <w:lang w:eastAsia="tr-TR"/>
              </w:rPr>
              <w:t>Pestisitlerin</w:t>
            </w:r>
            <w:proofErr w:type="spellEnd"/>
            <w:r w:rsidRPr="004005CB">
              <w:rPr>
                <w:rFonts w:ascii="Times New Roman" w:eastAsia="Times New Roman" w:hAnsi="Times New Roman" w:cs="Times New Roman"/>
                <w:sz w:val="18"/>
                <w:szCs w:val="18"/>
                <w:lang w:eastAsia="tr-TR"/>
              </w:rPr>
              <w:t xml:space="preserve"> Maksimum </w:t>
            </w:r>
            <w:r w:rsidRPr="004005CB">
              <w:rPr>
                <w:rFonts w:ascii="Times New Roman" w:eastAsia="Times New Roman" w:hAnsi="Times New Roman" w:cs="Times New Roman"/>
                <w:sz w:val="18"/>
                <w:szCs w:val="18"/>
                <w:lang w:eastAsia="tr-TR"/>
              </w:rPr>
              <w:lastRenderedPageBreak/>
              <w:t>Kalıntı Limitleri Yönetmeliğinde” şeklinde değiştirilmiştir.</w:t>
            </w:r>
          </w:p>
          <w:p w:rsidR="004005CB" w:rsidRPr="004005CB" w:rsidRDefault="004005CB" w:rsidP="004005CB">
            <w:pPr>
              <w:spacing w:after="0" w:line="240" w:lineRule="atLeast"/>
              <w:ind w:firstLine="566"/>
              <w:jc w:val="both"/>
              <w:rPr>
                <w:rFonts w:ascii="Times New Roman" w:eastAsia="Times New Roman" w:hAnsi="Times New Roman" w:cs="Times New Roman"/>
                <w:sz w:val="19"/>
                <w:szCs w:val="19"/>
                <w:lang w:eastAsia="tr-TR"/>
              </w:rPr>
            </w:pPr>
            <w:r w:rsidRPr="004005CB">
              <w:rPr>
                <w:rFonts w:ascii="Times New Roman" w:eastAsia="Times New Roman" w:hAnsi="Times New Roman" w:cs="Times New Roman"/>
                <w:b/>
                <w:bCs/>
                <w:sz w:val="18"/>
                <w:szCs w:val="18"/>
                <w:lang w:eastAsia="tr-TR"/>
              </w:rPr>
              <w:t>MADDE 7- </w:t>
            </w:r>
            <w:r w:rsidRPr="004005CB">
              <w:rPr>
                <w:rFonts w:ascii="Times New Roman" w:eastAsia="Times New Roman" w:hAnsi="Times New Roman" w:cs="Times New Roman"/>
                <w:sz w:val="18"/>
                <w:szCs w:val="18"/>
                <w:lang w:eastAsia="tr-TR"/>
              </w:rPr>
              <w:t>Aynı Tebliğin 10 uncu maddesinde yer alan “</w:t>
            </w:r>
            <w:proofErr w:type="gramStart"/>
            <w:r w:rsidRPr="004005CB">
              <w:rPr>
                <w:rFonts w:ascii="Times New Roman" w:eastAsia="Times New Roman" w:hAnsi="Times New Roman" w:cs="Times New Roman"/>
                <w:sz w:val="18"/>
                <w:lang w:eastAsia="tr-TR"/>
              </w:rPr>
              <w:t>29/12/2011</w:t>
            </w:r>
            <w:proofErr w:type="gramEnd"/>
            <w:r w:rsidRPr="004005CB">
              <w:rPr>
                <w:rFonts w:ascii="Times New Roman" w:eastAsia="Times New Roman" w:hAnsi="Times New Roman" w:cs="Times New Roman"/>
                <w:sz w:val="18"/>
                <w:szCs w:val="18"/>
                <w:lang w:eastAsia="tr-TR"/>
              </w:rPr>
              <w:t> tarihli ve 28157 3 üncü mükerrer sayılı Resmî Gazete’de yayımlanan Türk Gıda Kodeksi Mikrobiyolojik Kriterler Yönetmeliği” ibaresi “13/2/2025 tarihli ve 32812 sayılı Resmî Gazete’de yayımlanan Türk Gıda Kodeksi Mikrobiyolojik Kriterler Yönetmeliği” şeklinde değiştirilmiştir.</w:t>
            </w:r>
          </w:p>
          <w:p w:rsidR="004005CB" w:rsidRPr="004005CB" w:rsidRDefault="004005CB" w:rsidP="004005CB">
            <w:pPr>
              <w:spacing w:after="0" w:line="240" w:lineRule="atLeast"/>
              <w:ind w:firstLine="566"/>
              <w:jc w:val="both"/>
              <w:rPr>
                <w:rFonts w:ascii="Times New Roman" w:eastAsia="Times New Roman" w:hAnsi="Times New Roman" w:cs="Times New Roman"/>
                <w:sz w:val="19"/>
                <w:szCs w:val="19"/>
                <w:lang w:eastAsia="tr-TR"/>
              </w:rPr>
            </w:pPr>
            <w:r w:rsidRPr="004005CB">
              <w:rPr>
                <w:rFonts w:ascii="Times New Roman" w:eastAsia="Times New Roman" w:hAnsi="Times New Roman" w:cs="Times New Roman"/>
                <w:b/>
                <w:bCs/>
                <w:sz w:val="18"/>
                <w:szCs w:val="18"/>
                <w:lang w:eastAsia="tr-TR"/>
              </w:rPr>
              <w:t>MADDE 8-</w:t>
            </w:r>
            <w:r w:rsidRPr="004005CB">
              <w:rPr>
                <w:rFonts w:ascii="Times New Roman" w:eastAsia="Times New Roman" w:hAnsi="Times New Roman" w:cs="Times New Roman"/>
                <w:sz w:val="18"/>
                <w:szCs w:val="18"/>
                <w:lang w:eastAsia="tr-TR"/>
              </w:rPr>
              <w:t> Aynı Tebliğin 11 inci maddesinde yer alan “</w:t>
            </w:r>
            <w:proofErr w:type="gramStart"/>
            <w:r w:rsidRPr="004005CB">
              <w:rPr>
                <w:rFonts w:ascii="Times New Roman" w:eastAsia="Times New Roman" w:hAnsi="Times New Roman" w:cs="Times New Roman"/>
                <w:sz w:val="18"/>
                <w:lang w:eastAsia="tr-TR"/>
              </w:rPr>
              <w:t>29/12/2011</w:t>
            </w:r>
            <w:proofErr w:type="gramEnd"/>
            <w:r w:rsidRPr="004005CB">
              <w:rPr>
                <w:rFonts w:ascii="Times New Roman" w:eastAsia="Times New Roman" w:hAnsi="Times New Roman" w:cs="Times New Roman"/>
                <w:sz w:val="18"/>
                <w:szCs w:val="18"/>
                <w:lang w:eastAsia="tr-TR"/>
              </w:rPr>
              <w:t> tarihli ve 28157 3 üncü mükerrer sayılı Resmî Gazete’de yayımlanan Türk Gıda Kodeksi Gıda ile Temas Eden Madde ve Malzemeler Yönetmeliğinde” ibaresi “5/4/2018 tarihli ve 30382 sayılı Resmî Gazete’de yayımlanan Türk Gıda Kodeksi Gıda ile Temas Eden Madde ve Malzemelere Dair Yönetmelikte” şeklinde değiştirilmiştir.</w:t>
            </w:r>
          </w:p>
          <w:p w:rsidR="004005CB" w:rsidRPr="004005CB" w:rsidRDefault="004005CB" w:rsidP="004005CB">
            <w:pPr>
              <w:spacing w:after="0" w:line="240" w:lineRule="atLeast"/>
              <w:ind w:firstLine="566"/>
              <w:jc w:val="both"/>
              <w:rPr>
                <w:rFonts w:ascii="Times New Roman" w:eastAsia="Times New Roman" w:hAnsi="Times New Roman" w:cs="Times New Roman"/>
                <w:sz w:val="19"/>
                <w:szCs w:val="19"/>
                <w:lang w:eastAsia="tr-TR"/>
              </w:rPr>
            </w:pPr>
            <w:proofErr w:type="gramStart"/>
            <w:r w:rsidRPr="004005CB">
              <w:rPr>
                <w:rFonts w:ascii="Times New Roman" w:eastAsia="Times New Roman" w:hAnsi="Times New Roman" w:cs="Times New Roman"/>
                <w:b/>
                <w:bCs/>
                <w:sz w:val="18"/>
                <w:lang w:eastAsia="tr-TR"/>
              </w:rPr>
              <w:t>MADDE 9-</w:t>
            </w:r>
            <w:r w:rsidRPr="004005CB">
              <w:rPr>
                <w:rFonts w:ascii="Times New Roman" w:eastAsia="Times New Roman" w:hAnsi="Times New Roman" w:cs="Times New Roman"/>
                <w:sz w:val="18"/>
                <w:lang w:eastAsia="tr-TR"/>
              </w:rPr>
              <w:t> Aynı Tebliğin 12 </w:t>
            </w:r>
            <w:proofErr w:type="spellStart"/>
            <w:r w:rsidRPr="004005CB">
              <w:rPr>
                <w:rFonts w:ascii="Times New Roman" w:eastAsia="Times New Roman" w:hAnsi="Times New Roman" w:cs="Times New Roman"/>
                <w:sz w:val="18"/>
                <w:lang w:eastAsia="tr-TR"/>
              </w:rPr>
              <w:t>nci</w:t>
            </w:r>
            <w:proofErr w:type="spellEnd"/>
            <w:r w:rsidRPr="004005CB">
              <w:rPr>
                <w:rFonts w:ascii="Times New Roman" w:eastAsia="Times New Roman" w:hAnsi="Times New Roman" w:cs="Times New Roman"/>
                <w:sz w:val="18"/>
                <w:lang w:eastAsia="tr-TR"/>
              </w:rPr>
              <w:t> maddesinin birinci fıkrasının (a) bendinde yer alan “</w:t>
            </w:r>
            <w:proofErr w:type="spellStart"/>
            <w:r w:rsidRPr="004005CB">
              <w:rPr>
                <w:rFonts w:ascii="Times New Roman" w:eastAsia="Times New Roman" w:hAnsi="Times New Roman" w:cs="Times New Roman"/>
                <w:sz w:val="18"/>
                <w:lang w:eastAsia="tr-TR"/>
              </w:rPr>
              <w:t>free</w:t>
            </w:r>
            <w:proofErr w:type="spellEnd"/>
            <w:r w:rsidRPr="004005CB">
              <w:rPr>
                <w:rFonts w:ascii="Times New Roman" w:eastAsia="Times New Roman" w:hAnsi="Times New Roman" w:cs="Times New Roman"/>
                <w:sz w:val="18"/>
                <w:lang w:eastAsia="tr-TR"/>
              </w:rPr>
              <w:t> </w:t>
            </w:r>
            <w:proofErr w:type="spellStart"/>
            <w:r w:rsidRPr="004005CB">
              <w:rPr>
                <w:rFonts w:ascii="Times New Roman" w:eastAsia="Times New Roman" w:hAnsi="Times New Roman" w:cs="Times New Roman"/>
                <w:sz w:val="18"/>
                <w:lang w:eastAsia="tr-TR"/>
              </w:rPr>
              <w:t>range</w:t>
            </w:r>
            <w:proofErr w:type="spellEnd"/>
            <w:r w:rsidRPr="004005CB">
              <w:rPr>
                <w:rFonts w:ascii="Times New Roman" w:eastAsia="Times New Roman" w:hAnsi="Times New Roman" w:cs="Times New Roman"/>
                <w:sz w:val="18"/>
                <w:lang w:eastAsia="tr-TR"/>
              </w:rPr>
              <w:t> (açık dolaşıma erişim) yetiştiricilik için 1,” ibaresi “açık dolaşım alanına erişim (</w:t>
            </w:r>
            <w:proofErr w:type="spellStart"/>
            <w:r w:rsidRPr="004005CB">
              <w:rPr>
                <w:rFonts w:ascii="Times New Roman" w:eastAsia="Times New Roman" w:hAnsi="Times New Roman" w:cs="Times New Roman"/>
                <w:sz w:val="18"/>
                <w:lang w:eastAsia="tr-TR"/>
              </w:rPr>
              <w:t>free</w:t>
            </w:r>
            <w:proofErr w:type="spellEnd"/>
            <w:r w:rsidRPr="004005CB">
              <w:rPr>
                <w:rFonts w:ascii="Times New Roman" w:eastAsia="Times New Roman" w:hAnsi="Times New Roman" w:cs="Times New Roman"/>
                <w:sz w:val="18"/>
                <w:lang w:eastAsia="tr-TR"/>
              </w:rPr>
              <w:t> </w:t>
            </w:r>
            <w:proofErr w:type="spellStart"/>
            <w:r w:rsidRPr="004005CB">
              <w:rPr>
                <w:rFonts w:ascii="Times New Roman" w:eastAsia="Times New Roman" w:hAnsi="Times New Roman" w:cs="Times New Roman"/>
                <w:sz w:val="18"/>
                <w:lang w:eastAsia="tr-TR"/>
              </w:rPr>
              <w:t>range</w:t>
            </w:r>
            <w:proofErr w:type="spellEnd"/>
            <w:r w:rsidRPr="004005CB">
              <w:rPr>
                <w:rFonts w:ascii="Times New Roman" w:eastAsia="Times New Roman" w:hAnsi="Times New Roman" w:cs="Times New Roman"/>
                <w:sz w:val="18"/>
                <w:lang w:eastAsia="tr-TR"/>
              </w:rPr>
              <w:t>) yetiştiricilik için 1,” şeklinde, aynı fıkranın (e), (f) ve (m) bentleri aşağıdaki şekilde ve aynı fıkranın (h) bendinde yer alan “son tüketim” ibaresi “tavsiye edilen tüketim” şeklinde değiştirilmiştir.</w:t>
            </w:r>
            <w:proofErr w:type="gramEnd"/>
          </w:p>
          <w:p w:rsidR="004005CB" w:rsidRPr="004005CB" w:rsidRDefault="004005CB" w:rsidP="004005CB">
            <w:pPr>
              <w:spacing w:after="0" w:line="240" w:lineRule="atLeast"/>
              <w:ind w:firstLine="566"/>
              <w:jc w:val="both"/>
              <w:rPr>
                <w:rFonts w:ascii="Times New Roman" w:eastAsia="Times New Roman" w:hAnsi="Times New Roman" w:cs="Times New Roman"/>
                <w:sz w:val="19"/>
                <w:szCs w:val="19"/>
                <w:lang w:eastAsia="tr-TR"/>
              </w:rPr>
            </w:pPr>
            <w:r w:rsidRPr="004005CB">
              <w:rPr>
                <w:rFonts w:ascii="Times New Roman" w:eastAsia="Times New Roman" w:hAnsi="Times New Roman" w:cs="Times New Roman"/>
                <w:sz w:val="18"/>
                <w:szCs w:val="18"/>
                <w:lang w:eastAsia="tr-TR"/>
              </w:rPr>
              <w:t>“e) A sınıfı yumurtanın etiketinde tavsiye edilen tüketim tarihi, “Tavsiye edilen tüketim tarihi” ifadesi açık bir şekilde kullanılarak veya “… </w:t>
            </w:r>
            <w:proofErr w:type="gramStart"/>
            <w:r w:rsidRPr="004005CB">
              <w:rPr>
                <w:rFonts w:ascii="Times New Roman" w:eastAsia="Times New Roman" w:hAnsi="Times New Roman" w:cs="Times New Roman"/>
                <w:sz w:val="18"/>
                <w:lang w:eastAsia="tr-TR"/>
              </w:rPr>
              <w:t>tarihinden</w:t>
            </w:r>
            <w:proofErr w:type="gramEnd"/>
            <w:r w:rsidRPr="004005CB">
              <w:rPr>
                <w:rFonts w:ascii="Times New Roman" w:eastAsia="Times New Roman" w:hAnsi="Times New Roman" w:cs="Times New Roman"/>
                <w:sz w:val="18"/>
                <w:szCs w:val="18"/>
                <w:lang w:eastAsia="tr-TR"/>
              </w:rPr>
              <w:t> önce tüketilmesi tavsiye edilir.” ifadeleri kullanılarak yazılır.</w:t>
            </w:r>
          </w:p>
          <w:p w:rsidR="004005CB" w:rsidRPr="004005CB" w:rsidRDefault="004005CB" w:rsidP="004005CB">
            <w:pPr>
              <w:spacing w:after="0" w:line="240" w:lineRule="atLeast"/>
              <w:ind w:firstLine="566"/>
              <w:jc w:val="both"/>
              <w:rPr>
                <w:rFonts w:ascii="Times New Roman" w:eastAsia="Times New Roman" w:hAnsi="Times New Roman" w:cs="Times New Roman"/>
                <w:sz w:val="19"/>
                <w:szCs w:val="19"/>
                <w:lang w:eastAsia="tr-TR"/>
              </w:rPr>
            </w:pPr>
            <w:r w:rsidRPr="004005CB">
              <w:rPr>
                <w:rFonts w:ascii="Times New Roman" w:eastAsia="Times New Roman" w:hAnsi="Times New Roman" w:cs="Times New Roman"/>
                <w:sz w:val="18"/>
                <w:szCs w:val="18"/>
                <w:lang w:eastAsia="tr-TR"/>
              </w:rPr>
              <w:t>f) A sınıfı yumurta, yumurtlama tarihinden itibaren en fazla 28 gün içinde son tüketiciye ulaştırılır ve bu tarihten sonra arz amacıyla piyasada bulundurulamaz. A sınıfı yumurtanın tavsiye edilen tüketim tarihi, yumurtlama tarihinden itibaren 28 günden fazla olamaz. Eğer yumurtlama tarihi farklı olan yumurtalar aynı paket içinde satışa sunuluyorsa, tavsiye edilen tüketim tarihi belirlenirken ilk yumurtlama tarihi dikkate alınır.”</w:t>
            </w:r>
          </w:p>
          <w:p w:rsidR="004005CB" w:rsidRPr="004005CB" w:rsidRDefault="004005CB" w:rsidP="004005CB">
            <w:pPr>
              <w:spacing w:after="0" w:line="240" w:lineRule="atLeast"/>
              <w:ind w:firstLine="566"/>
              <w:jc w:val="both"/>
              <w:rPr>
                <w:rFonts w:ascii="Times New Roman" w:eastAsia="Times New Roman" w:hAnsi="Times New Roman" w:cs="Times New Roman"/>
                <w:sz w:val="19"/>
                <w:szCs w:val="19"/>
                <w:lang w:eastAsia="tr-TR"/>
              </w:rPr>
            </w:pPr>
            <w:r w:rsidRPr="004005CB">
              <w:rPr>
                <w:rFonts w:ascii="Times New Roman" w:eastAsia="Times New Roman" w:hAnsi="Times New Roman" w:cs="Times New Roman"/>
                <w:sz w:val="18"/>
                <w:szCs w:val="18"/>
                <w:lang w:eastAsia="tr-TR"/>
              </w:rPr>
              <w:t>“m) A sınıfı yumurtalar, yumurtlamadan sonraki 10 gün içinde sınıflandırılmak, işaretlenmek ve paketlenmek zorundadır. Ekstra taze olarak satışa sunulan A sınıfı yumurtaların ise, yumurtlamadan sonraki 4 gün içinde sınıflandırılması, işaretlenmesi ve paketlenmesi gerekir. Yumurtlamadan sonraki 10 gün içinde işaretlenmeyen A sınıfı yumurtalar B sınıfı yumurta olarak değerlendirilir.”</w:t>
            </w:r>
          </w:p>
          <w:p w:rsidR="004005CB" w:rsidRPr="004005CB" w:rsidRDefault="004005CB" w:rsidP="004005CB">
            <w:pPr>
              <w:spacing w:after="0" w:line="240" w:lineRule="atLeast"/>
              <w:ind w:firstLine="566"/>
              <w:jc w:val="both"/>
              <w:rPr>
                <w:rFonts w:ascii="Times New Roman" w:eastAsia="Times New Roman" w:hAnsi="Times New Roman" w:cs="Times New Roman"/>
                <w:sz w:val="19"/>
                <w:szCs w:val="19"/>
                <w:lang w:eastAsia="tr-TR"/>
              </w:rPr>
            </w:pPr>
            <w:r w:rsidRPr="004005CB">
              <w:rPr>
                <w:rFonts w:ascii="Times New Roman" w:eastAsia="Times New Roman" w:hAnsi="Times New Roman" w:cs="Times New Roman"/>
                <w:b/>
                <w:bCs/>
                <w:sz w:val="18"/>
                <w:szCs w:val="18"/>
                <w:lang w:eastAsia="tr-TR"/>
              </w:rPr>
              <w:t>MADDE 10-</w:t>
            </w:r>
            <w:r w:rsidRPr="004005CB">
              <w:rPr>
                <w:rFonts w:ascii="Times New Roman" w:eastAsia="Times New Roman" w:hAnsi="Times New Roman" w:cs="Times New Roman"/>
                <w:sz w:val="18"/>
                <w:szCs w:val="18"/>
                <w:lang w:eastAsia="tr-TR"/>
              </w:rPr>
              <w:t> Aynı Tebliğin 13 üncü maddesinin birinci fıkrasının (c) bendinde yer alan “(+8)-(+5) °C” ibaresi “(+5)-(+8) °C” şeklinde değiştirilmiştir.</w:t>
            </w:r>
          </w:p>
          <w:p w:rsidR="004005CB" w:rsidRPr="004005CB" w:rsidRDefault="004005CB" w:rsidP="004005CB">
            <w:pPr>
              <w:spacing w:after="0" w:line="240" w:lineRule="atLeast"/>
              <w:ind w:firstLine="566"/>
              <w:jc w:val="both"/>
              <w:rPr>
                <w:rFonts w:ascii="Times New Roman" w:eastAsia="Times New Roman" w:hAnsi="Times New Roman" w:cs="Times New Roman"/>
                <w:sz w:val="19"/>
                <w:szCs w:val="19"/>
                <w:lang w:eastAsia="tr-TR"/>
              </w:rPr>
            </w:pPr>
            <w:r w:rsidRPr="004005CB">
              <w:rPr>
                <w:rFonts w:ascii="Times New Roman" w:eastAsia="Times New Roman" w:hAnsi="Times New Roman" w:cs="Times New Roman"/>
                <w:b/>
                <w:bCs/>
                <w:sz w:val="18"/>
                <w:szCs w:val="18"/>
                <w:lang w:eastAsia="tr-TR"/>
              </w:rPr>
              <w:t>MADDE 11- </w:t>
            </w:r>
            <w:r w:rsidRPr="004005CB">
              <w:rPr>
                <w:rFonts w:ascii="Times New Roman" w:eastAsia="Times New Roman" w:hAnsi="Times New Roman" w:cs="Times New Roman"/>
                <w:sz w:val="18"/>
                <w:szCs w:val="18"/>
                <w:lang w:eastAsia="tr-TR"/>
              </w:rPr>
              <w:t>Aynı Tebliğin 16 </w:t>
            </w:r>
            <w:proofErr w:type="spellStart"/>
            <w:r w:rsidRPr="004005CB">
              <w:rPr>
                <w:rFonts w:ascii="Times New Roman" w:eastAsia="Times New Roman" w:hAnsi="Times New Roman" w:cs="Times New Roman"/>
                <w:sz w:val="18"/>
                <w:lang w:eastAsia="tr-TR"/>
              </w:rPr>
              <w:t>ncı</w:t>
            </w:r>
            <w:proofErr w:type="spellEnd"/>
            <w:r w:rsidRPr="004005CB">
              <w:rPr>
                <w:rFonts w:ascii="Times New Roman" w:eastAsia="Times New Roman" w:hAnsi="Times New Roman" w:cs="Times New Roman"/>
                <w:sz w:val="18"/>
                <w:szCs w:val="18"/>
                <w:lang w:eastAsia="tr-TR"/>
              </w:rPr>
              <w:t> maddesi aşağıdaki şekilde değiştirilmiştir.</w:t>
            </w:r>
          </w:p>
          <w:p w:rsidR="004005CB" w:rsidRPr="004005CB" w:rsidRDefault="004005CB" w:rsidP="004005CB">
            <w:pPr>
              <w:spacing w:after="0" w:line="240" w:lineRule="atLeast"/>
              <w:ind w:firstLine="566"/>
              <w:jc w:val="both"/>
              <w:rPr>
                <w:rFonts w:ascii="Times New Roman" w:eastAsia="Times New Roman" w:hAnsi="Times New Roman" w:cs="Times New Roman"/>
                <w:sz w:val="19"/>
                <w:szCs w:val="19"/>
                <w:lang w:eastAsia="tr-TR"/>
              </w:rPr>
            </w:pPr>
            <w:r w:rsidRPr="004005CB">
              <w:rPr>
                <w:rFonts w:ascii="Times New Roman" w:eastAsia="Times New Roman" w:hAnsi="Times New Roman" w:cs="Times New Roman"/>
                <w:sz w:val="18"/>
                <w:szCs w:val="18"/>
                <w:lang w:eastAsia="tr-TR"/>
              </w:rPr>
              <w:t>“MADDE 16- (1) Bu Tebliğ, Yumurta Pazarlama Standartlarına İlişkin (AB) 1308/2013 sayılı Avrupa Parlamentosu ve Konsey Tüzüğünü tamamlayan ve (AT) 589/2008 sayılı Komisyon Tüzüğünü yürürlükten kaldıran </w:t>
            </w:r>
            <w:proofErr w:type="gramStart"/>
            <w:r w:rsidRPr="004005CB">
              <w:rPr>
                <w:rFonts w:ascii="Times New Roman" w:eastAsia="Times New Roman" w:hAnsi="Times New Roman" w:cs="Times New Roman"/>
                <w:sz w:val="18"/>
                <w:lang w:eastAsia="tr-TR"/>
              </w:rPr>
              <w:t>17/8/2023</w:t>
            </w:r>
            <w:proofErr w:type="gramEnd"/>
            <w:r w:rsidRPr="004005CB">
              <w:rPr>
                <w:rFonts w:ascii="Times New Roman" w:eastAsia="Times New Roman" w:hAnsi="Times New Roman" w:cs="Times New Roman"/>
                <w:sz w:val="18"/>
                <w:szCs w:val="18"/>
                <w:lang w:eastAsia="tr-TR"/>
              </w:rPr>
              <w:t> tarihli ve (AB) 2023/2465 sayılı Yetki Devrine Dayanan Komisyon Tüzüğü, Yumurta Pazarlama Standartları ile ilgili olarak (AB) 1308/2013 sayılı Avrupa Parlamentosu ve Konsey Tüzüğünün uygulamasına dair kuralları ortaya koyan 17/8/2023 tarihli ve (AB) 2023/2466 sayılı Komisyon Uygulama Tüzüğü dikkate alınarak Avrupa Birliği mevzuatına uyum çerçevesinde hazırlanmıştır.”</w:t>
            </w:r>
          </w:p>
          <w:p w:rsidR="004005CB" w:rsidRPr="004005CB" w:rsidRDefault="004005CB" w:rsidP="004005CB">
            <w:pPr>
              <w:spacing w:after="0" w:line="240" w:lineRule="atLeast"/>
              <w:ind w:firstLine="566"/>
              <w:jc w:val="both"/>
              <w:rPr>
                <w:rFonts w:ascii="Times New Roman" w:eastAsia="Times New Roman" w:hAnsi="Times New Roman" w:cs="Times New Roman"/>
                <w:sz w:val="19"/>
                <w:szCs w:val="19"/>
                <w:lang w:eastAsia="tr-TR"/>
              </w:rPr>
            </w:pPr>
            <w:r w:rsidRPr="004005CB">
              <w:rPr>
                <w:rFonts w:ascii="Times New Roman" w:eastAsia="Times New Roman" w:hAnsi="Times New Roman" w:cs="Times New Roman"/>
                <w:b/>
                <w:bCs/>
                <w:sz w:val="18"/>
                <w:szCs w:val="18"/>
                <w:lang w:eastAsia="tr-TR"/>
              </w:rPr>
              <w:t>MADDE 12- </w:t>
            </w:r>
            <w:r w:rsidRPr="004005CB">
              <w:rPr>
                <w:rFonts w:ascii="Times New Roman" w:eastAsia="Times New Roman" w:hAnsi="Times New Roman" w:cs="Times New Roman"/>
                <w:sz w:val="18"/>
                <w:szCs w:val="18"/>
                <w:lang w:eastAsia="tr-TR"/>
              </w:rPr>
              <w:t>Aynı Tebliğe aşağıdaki geçici madde eklenmiştir.</w:t>
            </w:r>
          </w:p>
          <w:p w:rsidR="004005CB" w:rsidRPr="004005CB" w:rsidRDefault="004005CB" w:rsidP="004005CB">
            <w:pPr>
              <w:spacing w:after="0" w:line="240" w:lineRule="atLeast"/>
              <w:ind w:firstLine="566"/>
              <w:jc w:val="both"/>
              <w:rPr>
                <w:rFonts w:ascii="Times New Roman" w:eastAsia="Times New Roman" w:hAnsi="Times New Roman" w:cs="Times New Roman"/>
                <w:sz w:val="19"/>
                <w:szCs w:val="19"/>
                <w:lang w:eastAsia="tr-TR"/>
              </w:rPr>
            </w:pPr>
            <w:r w:rsidRPr="004005CB">
              <w:rPr>
                <w:rFonts w:ascii="Times New Roman" w:eastAsia="Times New Roman" w:hAnsi="Times New Roman" w:cs="Times New Roman"/>
                <w:sz w:val="18"/>
                <w:szCs w:val="18"/>
                <w:lang w:eastAsia="tr-TR"/>
              </w:rPr>
              <w:t>“Değişikliklere uyum zorunluluğu</w:t>
            </w:r>
          </w:p>
          <w:p w:rsidR="004005CB" w:rsidRPr="004005CB" w:rsidRDefault="004005CB" w:rsidP="004005CB">
            <w:pPr>
              <w:spacing w:after="0" w:line="240" w:lineRule="atLeast"/>
              <w:ind w:firstLine="566"/>
              <w:jc w:val="both"/>
              <w:rPr>
                <w:rFonts w:ascii="Times New Roman" w:eastAsia="Times New Roman" w:hAnsi="Times New Roman" w:cs="Times New Roman"/>
                <w:sz w:val="19"/>
                <w:szCs w:val="19"/>
                <w:lang w:eastAsia="tr-TR"/>
              </w:rPr>
            </w:pPr>
            <w:r w:rsidRPr="004005CB">
              <w:rPr>
                <w:rFonts w:ascii="Times New Roman" w:eastAsia="Times New Roman" w:hAnsi="Times New Roman" w:cs="Times New Roman"/>
                <w:sz w:val="18"/>
                <w:szCs w:val="18"/>
                <w:lang w:eastAsia="tr-TR"/>
              </w:rPr>
              <w:t>GEÇİCİ MADDE 2- (1) Bu maddeyi ihdas eden Tebliğin yayımı tarihinden önce faaliyet gösteren gıda işletmecileri, </w:t>
            </w:r>
            <w:proofErr w:type="gramStart"/>
            <w:r w:rsidRPr="004005CB">
              <w:rPr>
                <w:rFonts w:ascii="Times New Roman" w:eastAsia="Times New Roman" w:hAnsi="Times New Roman" w:cs="Times New Roman"/>
                <w:sz w:val="18"/>
                <w:lang w:eastAsia="tr-TR"/>
              </w:rPr>
              <w:t>31/12/2025</w:t>
            </w:r>
            <w:proofErr w:type="gramEnd"/>
            <w:r w:rsidRPr="004005CB">
              <w:rPr>
                <w:rFonts w:ascii="Times New Roman" w:eastAsia="Times New Roman" w:hAnsi="Times New Roman" w:cs="Times New Roman"/>
                <w:sz w:val="18"/>
                <w:szCs w:val="18"/>
                <w:lang w:eastAsia="tr-TR"/>
              </w:rPr>
              <w:t> tarihine kadar bu Tebliğin bu maddeyi ihdas eden Tebliğ ile değiştirilen hükümlerine uyum sağlamak zorundadır.”</w:t>
            </w:r>
          </w:p>
          <w:p w:rsidR="004005CB" w:rsidRPr="004005CB" w:rsidRDefault="004005CB" w:rsidP="004005CB">
            <w:pPr>
              <w:spacing w:after="0" w:line="240" w:lineRule="atLeast"/>
              <w:ind w:firstLine="566"/>
              <w:jc w:val="both"/>
              <w:rPr>
                <w:rFonts w:ascii="Times New Roman" w:eastAsia="Times New Roman" w:hAnsi="Times New Roman" w:cs="Times New Roman"/>
                <w:sz w:val="19"/>
                <w:szCs w:val="19"/>
                <w:lang w:eastAsia="tr-TR"/>
              </w:rPr>
            </w:pPr>
            <w:r w:rsidRPr="004005CB">
              <w:rPr>
                <w:rFonts w:ascii="Times New Roman" w:eastAsia="Times New Roman" w:hAnsi="Times New Roman" w:cs="Times New Roman"/>
                <w:b/>
                <w:bCs/>
                <w:sz w:val="18"/>
                <w:szCs w:val="18"/>
                <w:lang w:eastAsia="tr-TR"/>
              </w:rPr>
              <w:t>MADDE 13-</w:t>
            </w:r>
            <w:r w:rsidRPr="004005CB">
              <w:rPr>
                <w:rFonts w:ascii="Times New Roman" w:eastAsia="Times New Roman" w:hAnsi="Times New Roman" w:cs="Times New Roman"/>
                <w:sz w:val="18"/>
                <w:szCs w:val="18"/>
                <w:lang w:eastAsia="tr-TR"/>
              </w:rPr>
              <w:t> Aynı Tebliğin 19 uncu maddesinde yer alan “Gıda, Tarım ve Hayvancılık” ibaresi “Tarım ve Orman” şeklinde değiştirilmiştir.</w:t>
            </w:r>
          </w:p>
          <w:p w:rsidR="004005CB" w:rsidRPr="004005CB" w:rsidRDefault="004005CB" w:rsidP="004005CB">
            <w:pPr>
              <w:spacing w:after="0" w:line="240" w:lineRule="atLeast"/>
              <w:ind w:firstLine="566"/>
              <w:jc w:val="both"/>
              <w:rPr>
                <w:rFonts w:ascii="Times New Roman" w:eastAsia="Times New Roman" w:hAnsi="Times New Roman" w:cs="Times New Roman"/>
                <w:sz w:val="19"/>
                <w:szCs w:val="19"/>
                <w:lang w:eastAsia="tr-TR"/>
              </w:rPr>
            </w:pPr>
            <w:r w:rsidRPr="004005CB">
              <w:rPr>
                <w:rFonts w:ascii="Times New Roman" w:eastAsia="Times New Roman" w:hAnsi="Times New Roman" w:cs="Times New Roman"/>
                <w:b/>
                <w:bCs/>
                <w:sz w:val="18"/>
                <w:szCs w:val="18"/>
                <w:lang w:eastAsia="tr-TR"/>
              </w:rPr>
              <w:t>MADDE 14-</w:t>
            </w:r>
            <w:r w:rsidRPr="004005CB">
              <w:rPr>
                <w:rFonts w:ascii="Times New Roman" w:eastAsia="Times New Roman" w:hAnsi="Times New Roman" w:cs="Times New Roman"/>
                <w:sz w:val="18"/>
                <w:szCs w:val="18"/>
                <w:lang w:eastAsia="tr-TR"/>
              </w:rPr>
              <w:t> Aynı Tebliğin Ek-4’ünün 1 inci maddesinin (a) ve (b) bentleri aşağıdaki şekilde değiştirilmiştir.</w:t>
            </w:r>
          </w:p>
          <w:p w:rsidR="004005CB" w:rsidRPr="004005CB" w:rsidRDefault="004005CB" w:rsidP="004005CB">
            <w:pPr>
              <w:spacing w:after="0" w:line="240" w:lineRule="atLeast"/>
              <w:ind w:firstLine="566"/>
              <w:jc w:val="both"/>
              <w:rPr>
                <w:rFonts w:ascii="Times New Roman" w:eastAsia="Times New Roman" w:hAnsi="Times New Roman" w:cs="Times New Roman"/>
                <w:sz w:val="19"/>
                <w:szCs w:val="19"/>
                <w:lang w:eastAsia="tr-TR"/>
              </w:rPr>
            </w:pPr>
            <w:r w:rsidRPr="004005CB">
              <w:rPr>
                <w:rFonts w:ascii="Times New Roman" w:eastAsia="Times New Roman" w:hAnsi="Times New Roman" w:cs="Times New Roman"/>
                <w:sz w:val="18"/>
                <w:szCs w:val="18"/>
                <w:lang w:eastAsia="tr-TR"/>
              </w:rPr>
              <w:t>“a) Paketleme tesisinden sevk öncesinde kalite kusurlu yumurta oranı % 5</w:t>
            </w:r>
          </w:p>
          <w:p w:rsidR="004005CB" w:rsidRPr="004005CB" w:rsidRDefault="004005CB" w:rsidP="004005CB">
            <w:pPr>
              <w:spacing w:after="0" w:line="240" w:lineRule="atLeast"/>
              <w:ind w:firstLine="566"/>
              <w:jc w:val="both"/>
              <w:rPr>
                <w:rFonts w:ascii="Times New Roman" w:eastAsia="Times New Roman" w:hAnsi="Times New Roman" w:cs="Times New Roman"/>
                <w:sz w:val="19"/>
                <w:szCs w:val="19"/>
                <w:lang w:eastAsia="tr-TR"/>
              </w:rPr>
            </w:pPr>
            <w:r w:rsidRPr="004005CB">
              <w:rPr>
                <w:rFonts w:ascii="Times New Roman" w:eastAsia="Times New Roman" w:hAnsi="Times New Roman" w:cs="Times New Roman"/>
                <w:sz w:val="18"/>
                <w:szCs w:val="18"/>
                <w:lang w:eastAsia="tr-TR"/>
              </w:rPr>
              <w:t>b) Pazarlama ve satışın diğer aşamalarında kalite kusurlu yumurta oranı % 7”</w:t>
            </w:r>
          </w:p>
          <w:p w:rsidR="004005CB" w:rsidRPr="004005CB" w:rsidRDefault="004005CB" w:rsidP="004005CB">
            <w:pPr>
              <w:spacing w:after="0" w:line="240" w:lineRule="atLeast"/>
              <w:ind w:firstLine="566"/>
              <w:jc w:val="both"/>
              <w:rPr>
                <w:rFonts w:ascii="Times New Roman" w:eastAsia="Times New Roman" w:hAnsi="Times New Roman" w:cs="Times New Roman"/>
                <w:sz w:val="19"/>
                <w:szCs w:val="19"/>
                <w:lang w:eastAsia="tr-TR"/>
              </w:rPr>
            </w:pPr>
            <w:r w:rsidRPr="004005CB">
              <w:rPr>
                <w:rFonts w:ascii="Times New Roman" w:eastAsia="Times New Roman" w:hAnsi="Times New Roman" w:cs="Times New Roman"/>
                <w:b/>
                <w:bCs/>
                <w:sz w:val="18"/>
                <w:szCs w:val="18"/>
                <w:lang w:eastAsia="tr-TR"/>
              </w:rPr>
              <w:t>MADDE 15-</w:t>
            </w:r>
            <w:r w:rsidRPr="004005CB">
              <w:rPr>
                <w:rFonts w:ascii="Times New Roman" w:eastAsia="Times New Roman" w:hAnsi="Times New Roman" w:cs="Times New Roman"/>
                <w:sz w:val="18"/>
                <w:szCs w:val="18"/>
                <w:lang w:eastAsia="tr-TR"/>
              </w:rPr>
              <w:t> Bu Tebliğ yayımı tarihinde yürürlüğe girer.</w:t>
            </w:r>
          </w:p>
          <w:p w:rsidR="004005CB" w:rsidRPr="004005CB" w:rsidRDefault="004005CB" w:rsidP="004005CB">
            <w:pPr>
              <w:spacing w:after="0" w:line="240" w:lineRule="atLeast"/>
              <w:ind w:firstLine="566"/>
              <w:jc w:val="both"/>
              <w:rPr>
                <w:rFonts w:ascii="Times New Roman" w:eastAsia="Times New Roman" w:hAnsi="Times New Roman" w:cs="Times New Roman"/>
                <w:sz w:val="19"/>
                <w:szCs w:val="19"/>
                <w:lang w:eastAsia="tr-TR"/>
              </w:rPr>
            </w:pPr>
            <w:r w:rsidRPr="004005CB">
              <w:rPr>
                <w:rFonts w:ascii="Times New Roman" w:eastAsia="Times New Roman" w:hAnsi="Times New Roman" w:cs="Times New Roman"/>
                <w:b/>
                <w:bCs/>
                <w:sz w:val="18"/>
                <w:szCs w:val="18"/>
                <w:lang w:eastAsia="tr-TR"/>
              </w:rPr>
              <w:t>MADDE 16-</w:t>
            </w:r>
            <w:r w:rsidRPr="004005CB">
              <w:rPr>
                <w:rFonts w:ascii="Times New Roman" w:eastAsia="Times New Roman" w:hAnsi="Times New Roman" w:cs="Times New Roman"/>
                <w:sz w:val="18"/>
                <w:szCs w:val="18"/>
                <w:lang w:eastAsia="tr-TR"/>
              </w:rPr>
              <w:t> Bu Tebliğ hükümlerini Tarım ve Orman Bakanı yürütür.</w:t>
            </w:r>
          </w:p>
        </w:tc>
      </w:tr>
    </w:tbl>
    <w:p w:rsidR="00831C62" w:rsidRDefault="00831C62" w:rsidP="00831C62">
      <w:pPr>
        <w:pStyle w:val="s2"/>
        <w:spacing w:before="0" w:beforeAutospacing="0" w:after="0" w:afterAutospacing="0"/>
        <w:rPr>
          <w:rFonts w:ascii="Arial" w:hAnsi="Arial" w:cs="Arial"/>
          <w:color w:val="000000"/>
          <w:sz w:val="27"/>
          <w:szCs w:val="27"/>
        </w:rPr>
      </w:pPr>
      <w:r>
        <w:rPr>
          <w:rFonts w:ascii="Arial" w:hAnsi="Arial" w:cs="Arial"/>
          <w:color w:val="000000"/>
          <w:sz w:val="27"/>
          <w:szCs w:val="27"/>
          <w:bdr w:val="none" w:sz="0" w:space="0" w:color="auto" w:frame="1"/>
        </w:rPr>
        <w:lastRenderedPageBreak/>
        <w:t> </w:t>
      </w:r>
    </w:p>
    <w:p w:rsidR="00831C62" w:rsidRDefault="00831C62"/>
    <w:sectPr w:rsidR="00831C62" w:rsidSect="00046D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005CB"/>
    <w:rsid w:val="00046D07"/>
    <w:rsid w:val="004005CB"/>
    <w:rsid w:val="00831C62"/>
    <w:rsid w:val="00BF69C5"/>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D07"/>
  </w:style>
  <w:style w:type="paragraph" w:styleId="Balk1">
    <w:name w:val="heading 1"/>
    <w:basedOn w:val="Normal"/>
    <w:link w:val="Balk1Char"/>
    <w:uiPriority w:val="9"/>
    <w:qFormat/>
    <w:rsid w:val="004005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005CB"/>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4005C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05CB"/>
    <w:rPr>
      <w:b/>
      <w:bCs/>
    </w:rPr>
  </w:style>
  <w:style w:type="paragraph" w:customStyle="1" w:styleId="balk11pt">
    <w:name w:val="balk11pt"/>
    <w:basedOn w:val="Normal"/>
    <w:rsid w:val="004005C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4005C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4005C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4005CB"/>
  </w:style>
  <w:style w:type="character" w:customStyle="1" w:styleId="spelle">
    <w:name w:val="spelle"/>
    <w:basedOn w:val="VarsaylanParagrafYazTipi"/>
    <w:rsid w:val="004005CB"/>
  </w:style>
  <w:style w:type="paragraph" w:customStyle="1" w:styleId="s2">
    <w:name w:val="s2"/>
    <w:basedOn w:val="Normal"/>
    <w:rsid w:val="00831C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3">
    <w:name w:val="s3"/>
    <w:basedOn w:val="VarsaylanParagrafYazTipi"/>
    <w:rsid w:val="00831C62"/>
  </w:style>
</w:styles>
</file>

<file path=word/webSettings.xml><?xml version="1.0" encoding="utf-8"?>
<w:webSettings xmlns:r="http://schemas.openxmlformats.org/officeDocument/2006/relationships" xmlns:w="http://schemas.openxmlformats.org/wordprocessingml/2006/main">
  <w:divs>
    <w:div w:id="315841099">
      <w:bodyDiv w:val="1"/>
      <w:marLeft w:val="0"/>
      <w:marRight w:val="0"/>
      <w:marTop w:val="0"/>
      <w:marBottom w:val="0"/>
      <w:divBdr>
        <w:top w:val="none" w:sz="0" w:space="0" w:color="auto"/>
        <w:left w:val="none" w:sz="0" w:space="0" w:color="auto"/>
        <w:bottom w:val="none" w:sz="0" w:space="0" w:color="auto"/>
        <w:right w:val="none" w:sz="0" w:space="0" w:color="auto"/>
      </w:divBdr>
    </w:div>
    <w:div w:id="510215761">
      <w:bodyDiv w:val="1"/>
      <w:marLeft w:val="0"/>
      <w:marRight w:val="0"/>
      <w:marTop w:val="0"/>
      <w:marBottom w:val="0"/>
      <w:divBdr>
        <w:top w:val="none" w:sz="0" w:space="0" w:color="auto"/>
        <w:left w:val="none" w:sz="0" w:space="0" w:color="auto"/>
        <w:bottom w:val="none" w:sz="0" w:space="0" w:color="auto"/>
        <w:right w:val="none" w:sz="0" w:space="0" w:color="auto"/>
      </w:divBdr>
      <w:divsChild>
        <w:div w:id="1806774825">
          <w:marLeft w:val="0"/>
          <w:marRight w:val="0"/>
          <w:marTop w:val="0"/>
          <w:marBottom w:val="0"/>
          <w:divBdr>
            <w:top w:val="none" w:sz="0" w:space="0" w:color="auto"/>
            <w:left w:val="none" w:sz="0" w:space="0" w:color="auto"/>
            <w:bottom w:val="none" w:sz="0" w:space="0" w:color="auto"/>
            <w:right w:val="none" w:sz="0" w:space="0" w:color="auto"/>
          </w:divBdr>
        </w:div>
        <w:div w:id="887108212">
          <w:marLeft w:val="0"/>
          <w:marRight w:val="0"/>
          <w:marTop w:val="0"/>
          <w:marBottom w:val="0"/>
          <w:divBdr>
            <w:top w:val="none" w:sz="0" w:space="0" w:color="auto"/>
            <w:left w:val="none" w:sz="0" w:space="0" w:color="auto"/>
            <w:bottom w:val="none" w:sz="0" w:space="0" w:color="auto"/>
            <w:right w:val="none" w:sz="0" w:space="0" w:color="auto"/>
          </w:divBdr>
          <w:divsChild>
            <w:div w:id="17119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gazete.gov.tr/eskiler/2025/07/20250718-5.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1082</Words>
  <Characters>6169</Characters>
  <Application>Microsoft Office Word</Application>
  <DocSecurity>0</DocSecurity>
  <Lines>51</Lines>
  <Paragraphs>14</Paragraphs>
  <ScaleCrop>false</ScaleCrop>
  <Company/>
  <LinksUpToDate>false</LinksUpToDate>
  <CharactersWithSpaces>7237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2025-07-22T10:26:00Z</dcterms:created>
  <dcterms:modified xsi:type="dcterms:W3CDTF">2025-07-22T10:31:00Z</dcterms:modified>
</cp:coreProperties>
</file>