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68" w:rsidRPr="00ED1968" w:rsidRDefault="00ED1968" w:rsidP="00ED1968">
      <w:pPr>
        <w:spacing w:after="225" w:line="240" w:lineRule="auto"/>
        <w:outlineLvl w:val="1"/>
        <w:rPr>
          <w:rFonts w:ascii="Arial" w:eastAsia="Times New Roman" w:hAnsi="Arial" w:cs="Arial"/>
          <w:b/>
          <w:bCs/>
          <w:color w:val="09376B"/>
          <w:sz w:val="39"/>
          <w:szCs w:val="39"/>
          <w:lang w:eastAsia="tr-TR"/>
        </w:rPr>
      </w:pPr>
      <w:r w:rsidRPr="00ED1968">
        <w:rPr>
          <w:rFonts w:ascii="Arial" w:eastAsia="Times New Roman" w:hAnsi="Arial" w:cs="Arial"/>
          <w:b/>
          <w:bCs/>
          <w:color w:val="09376B"/>
          <w:sz w:val="39"/>
          <w:szCs w:val="39"/>
          <w:lang w:eastAsia="tr-TR"/>
        </w:rPr>
        <w:t>EĞİTİME TABİİ KOOPERATİFLER HAKKINDA</w:t>
      </w:r>
    </w:p>
    <w:p w:rsidR="00ED1968" w:rsidRPr="00ED1968" w:rsidRDefault="00ED1968" w:rsidP="00ED1968">
      <w:pPr>
        <w:spacing w:after="0" w:line="240" w:lineRule="auto"/>
        <w:rPr>
          <w:rFonts w:ascii="Arial" w:eastAsia="Times New Roman" w:hAnsi="Arial" w:cs="Arial"/>
          <w:color w:val="212529"/>
          <w:sz w:val="24"/>
          <w:szCs w:val="24"/>
          <w:lang w:eastAsia="tr-TR"/>
        </w:rPr>
      </w:pPr>
      <w:r w:rsidRPr="00ED1968">
        <w:rPr>
          <w:rFonts w:ascii="Arial" w:eastAsia="Times New Roman" w:hAnsi="Arial" w:cs="Arial"/>
          <w:b/>
          <w:bCs/>
          <w:color w:val="745E36"/>
          <w:sz w:val="20"/>
          <w:szCs w:val="20"/>
          <w:lang w:eastAsia="tr-TR"/>
        </w:rPr>
        <w:t>22 Ocak 2024</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proofErr w:type="gramStart"/>
      <w:r w:rsidRPr="00ED1968">
        <w:rPr>
          <w:rFonts w:ascii="Arial" w:eastAsia="Times New Roman" w:hAnsi="Arial" w:cs="Arial"/>
          <w:color w:val="212529"/>
          <w:sz w:val="24"/>
          <w:szCs w:val="24"/>
          <w:lang w:eastAsia="tr-TR"/>
        </w:rPr>
        <w:t>Kooperatifçilik Eğitimi Yönetmeliği; 1163 sayılı Kooperatifl</w:t>
      </w:r>
      <w:r>
        <w:rPr>
          <w:rFonts w:ascii="Arial" w:eastAsia="Times New Roman" w:hAnsi="Arial" w:cs="Arial"/>
          <w:color w:val="212529"/>
          <w:sz w:val="24"/>
          <w:szCs w:val="24"/>
          <w:lang w:eastAsia="tr-TR"/>
        </w:rPr>
        <w:t xml:space="preserve">er Kanununun 55 inci ve 65 inci </w:t>
      </w:r>
      <w:r w:rsidRPr="00ED1968">
        <w:rPr>
          <w:rFonts w:ascii="Arial" w:eastAsia="Times New Roman" w:hAnsi="Arial" w:cs="Arial"/>
          <w:color w:val="212529"/>
          <w:sz w:val="24"/>
          <w:szCs w:val="24"/>
          <w:lang w:eastAsia="tr-TR"/>
        </w:rPr>
        <w:t xml:space="preserve">maddelerinin üçüncü fıkraları uyarınca çalışma konusu, ortak sayısı ve ciro gibi kıstaslara göre belirlenen kooperatif ve üst kuruluşlarının yönetim ve denetim kurulu asıl ve yedek üyelerinin, 1581 sayılı Tarım Kredi Kooperatifleri ve Birlikleri Kanununun 20 </w:t>
      </w:r>
      <w:proofErr w:type="spellStart"/>
      <w:r w:rsidRPr="00ED1968">
        <w:rPr>
          <w:rFonts w:ascii="Arial" w:eastAsia="Times New Roman" w:hAnsi="Arial" w:cs="Arial"/>
          <w:color w:val="212529"/>
          <w:sz w:val="24"/>
          <w:szCs w:val="24"/>
          <w:lang w:eastAsia="tr-TR"/>
        </w:rPr>
        <w:t>nci</w:t>
      </w:r>
      <w:proofErr w:type="spellEnd"/>
      <w:r w:rsidRPr="00ED1968">
        <w:rPr>
          <w:rFonts w:ascii="Arial" w:eastAsia="Times New Roman" w:hAnsi="Arial" w:cs="Arial"/>
          <w:color w:val="212529"/>
          <w:sz w:val="24"/>
          <w:szCs w:val="24"/>
          <w:lang w:eastAsia="tr-TR"/>
        </w:rPr>
        <w:t xml:space="preserve"> maddesinin birinci fıkrası uyarınca bu kooperatif ve üst kuruluşlarının yönetim ve denetim kurulu asıl ve yedek üyelerinin ve 4572 sayılı Tarım Satış Kooperatif ve Birlikleri Hakkında Kanunun 8 inci maddesinin ikinci fıkrası uyarınca bu kooperatif ve üst kuruluşlarının yönetim kurulu asıl ve yedek üyelerinin alması gereken kooperatifçilik eğitimine ilişkin süreci kapsar.</w:t>
      </w:r>
      <w:proofErr w:type="gramEnd"/>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ÜYELERİ EĞİTİM ŞARTINA TABİ KOOPERATİFLER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Aşağıdaki şartlardan birini sağlayan faal kooperatiflerin üyeleri eğitim şartına tabidir: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a) Esnaf ve sanatkârlar kredi ve kefalet, tarım satış, tarım kredi ve pancar ekicileri kooperatifleri,</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b) İnşaat ruhsatı alınmış ve ortak sayısı 50 veya daha fazla olan yapı, turizm geliştirme ve gayrimenkul işletme konularında faaliyet gösteren kooperatifler,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c) Ortak sayısı 50 veya daha fazla olan taşıma konularında faaliyet gösteren kooperatifler,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 xml:space="preserve">ç) Faaliyet konusuna bakılmaksızın 20 milyon Türk lirası ve üstü net satış </w:t>
      </w:r>
      <w:proofErr w:type="gramStart"/>
      <w:r w:rsidRPr="00ED1968">
        <w:rPr>
          <w:rFonts w:ascii="Arial" w:eastAsia="Times New Roman" w:hAnsi="Arial" w:cs="Arial"/>
          <w:b/>
          <w:bCs/>
          <w:color w:val="212529"/>
          <w:sz w:val="24"/>
          <w:szCs w:val="24"/>
          <w:lang w:eastAsia="tr-TR"/>
        </w:rPr>
        <w:t>hasılatı</w:t>
      </w:r>
      <w:proofErr w:type="gramEnd"/>
      <w:r w:rsidRPr="00ED1968">
        <w:rPr>
          <w:rFonts w:ascii="Arial" w:eastAsia="Times New Roman" w:hAnsi="Arial" w:cs="Arial"/>
          <w:b/>
          <w:bCs/>
          <w:color w:val="212529"/>
          <w:sz w:val="24"/>
          <w:szCs w:val="24"/>
          <w:lang w:eastAsia="tr-TR"/>
        </w:rPr>
        <w:t xml:space="preserve"> olan</w:t>
      </w:r>
      <w:r>
        <w:rPr>
          <w:rFonts w:ascii="Arial" w:eastAsia="Times New Roman" w:hAnsi="Arial" w:cs="Arial"/>
          <w:color w:val="212529"/>
          <w:sz w:val="24"/>
          <w:szCs w:val="24"/>
          <w:lang w:eastAsia="tr-TR"/>
        </w:rPr>
        <w:t xml:space="preserve"> </w:t>
      </w:r>
      <w:r w:rsidRPr="00ED1968">
        <w:rPr>
          <w:rFonts w:ascii="Arial" w:eastAsia="Times New Roman" w:hAnsi="Arial" w:cs="Arial"/>
          <w:b/>
          <w:bCs/>
          <w:color w:val="212529"/>
          <w:sz w:val="24"/>
          <w:szCs w:val="24"/>
          <w:lang w:eastAsia="tr-TR"/>
        </w:rPr>
        <w:t>kooperatifler,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d) Faaliyet konusuna bakılmaksızın 1.000 ve daha fazla ortağı bulunan kooperatifler.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 xml:space="preserve">(b), (c), (ç) ve (d) bentlerinde yer alan </w:t>
      </w:r>
      <w:proofErr w:type="gramStart"/>
      <w:r w:rsidRPr="00ED1968">
        <w:rPr>
          <w:rFonts w:ascii="Arial" w:eastAsia="Times New Roman" w:hAnsi="Arial" w:cs="Arial"/>
          <w:b/>
          <w:bCs/>
          <w:color w:val="212529"/>
          <w:sz w:val="24"/>
          <w:szCs w:val="24"/>
          <w:lang w:eastAsia="tr-TR"/>
        </w:rPr>
        <w:t>kriterler</w:t>
      </w:r>
      <w:proofErr w:type="gramEnd"/>
      <w:r w:rsidRPr="00ED1968">
        <w:rPr>
          <w:rFonts w:ascii="Arial" w:eastAsia="Times New Roman" w:hAnsi="Arial" w:cs="Arial"/>
          <w:b/>
          <w:bCs/>
          <w:color w:val="212529"/>
          <w:sz w:val="24"/>
          <w:szCs w:val="24"/>
          <w:lang w:eastAsia="tr-TR"/>
        </w:rPr>
        <w:t xml:space="preserve"> için, seçimin yapıldığı genel kurul toplantı tarihi esas alınır.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KOOPERATİFÇİLİK EĞİTİMİNİ ALACAKLAR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Üyeleri eğitim şartına tabi kooperatiflerin üyelerinin,</w:t>
      </w:r>
      <w:r w:rsidRPr="00ED1968">
        <w:rPr>
          <w:rFonts w:ascii="Arial" w:eastAsia="Times New Roman" w:hAnsi="Arial" w:cs="Arial"/>
          <w:color w:val="212529"/>
          <w:sz w:val="24"/>
          <w:szCs w:val="24"/>
          <w:lang w:eastAsia="tr-TR"/>
        </w:rPr>
        <w:t> </w:t>
      </w:r>
      <w:r w:rsidRPr="00ED1968">
        <w:rPr>
          <w:rFonts w:ascii="Arial" w:eastAsia="Times New Roman" w:hAnsi="Arial" w:cs="Arial"/>
          <w:b/>
          <w:bCs/>
          <w:color w:val="212529"/>
          <w:sz w:val="24"/>
          <w:szCs w:val="24"/>
          <w:lang w:eastAsia="tr-TR"/>
        </w:rPr>
        <w:t>seçilmelerini takiben en geç 9 ay</w:t>
      </w:r>
      <w:r w:rsidRPr="00ED1968">
        <w:rPr>
          <w:rFonts w:ascii="Arial" w:eastAsia="Times New Roman" w:hAnsi="Arial" w:cs="Arial"/>
          <w:color w:val="212529"/>
          <w:sz w:val="24"/>
          <w:szCs w:val="24"/>
          <w:lang w:eastAsia="tr-TR"/>
        </w:rPr>
        <w:t> </w:t>
      </w:r>
      <w:r w:rsidRPr="00ED1968">
        <w:rPr>
          <w:rFonts w:ascii="Arial" w:eastAsia="Times New Roman" w:hAnsi="Arial" w:cs="Arial"/>
          <w:b/>
          <w:bCs/>
          <w:color w:val="212529"/>
          <w:sz w:val="24"/>
          <w:szCs w:val="24"/>
          <w:lang w:eastAsia="tr-TR"/>
        </w:rPr>
        <w:t>içinde kooperatifçilik eğitimini tamamlamaları şarttır.</w:t>
      </w:r>
      <w:r>
        <w:rPr>
          <w:rFonts w:ascii="Arial" w:eastAsia="Times New Roman" w:hAnsi="Arial" w:cs="Arial"/>
          <w:b/>
          <w:bCs/>
          <w:color w:val="212529"/>
          <w:sz w:val="24"/>
          <w:szCs w:val="24"/>
          <w:lang w:eastAsia="tr-TR"/>
        </w:rPr>
        <w:t xml:space="preserve"> </w:t>
      </w:r>
      <w:proofErr w:type="gramStart"/>
      <w:r w:rsidRPr="00ED1968">
        <w:rPr>
          <w:rFonts w:ascii="Arial" w:eastAsia="Times New Roman" w:hAnsi="Arial" w:cs="Arial"/>
          <w:b/>
          <w:bCs/>
          <w:color w:val="212529"/>
          <w:sz w:val="24"/>
          <w:szCs w:val="24"/>
          <w:lang w:eastAsia="tr-TR"/>
        </w:rPr>
        <w:t>Kooperatiflerde</w:t>
      </w:r>
      <w:proofErr w:type="gramEnd"/>
      <w:r w:rsidRPr="00ED1968">
        <w:rPr>
          <w:rFonts w:ascii="Arial" w:eastAsia="Times New Roman" w:hAnsi="Arial" w:cs="Arial"/>
          <w:b/>
          <w:bCs/>
          <w:color w:val="212529"/>
          <w:sz w:val="24"/>
          <w:szCs w:val="24"/>
          <w:lang w:eastAsia="tr-TR"/>
        </w:rPr>
        <w:t xml:space="preserve"> </w:t>
      </w:r>
      <w:r>
        <w:rPr>
          <w:rFonts w:ascii="Arial" w:eastAsia="Times New Roman" w:hAnsi="Arial" w:cs="Arial"/>
          <w:b/>
          <w:bCs/>
          <w:color w:val="212529"/>
          <w:sz w:val="24"/>
          <w:szCs w:val="24"/>
          <w:lang w:eastAsia="tr-TR"/>
        </w:rPr>
        <w:t xml:space="preserve"> </w:t>
      </w:r>
      <w:r w:rsidRPr="00ED1968">
        <w:rPr>
          <w:rFonts w:ascii="Arial" w:eastAsia="Times New Roman" w:hAnsi="Arial" w:cs="Arial"/>
          <w:b/>
          <w:bCs/>
          <w:color w:val="212529"/>
          <w:sz w:val="24"/>
          <w:szCs w:val="24"/>
          <w:lang w:eastAsia="tr-TR"/>
        </w:rPr>
        <w:t>Yönetmelik hükümleri uyarınca eğitim alan üyeler için kooperatif üst</w:t>
      </w:r>
      <w:r>
        <w:rPr>
          <w:rFonts w:ascii="Arial" w:eastAsia="Times New Roman" w:hAnsi="Arial" w:cs="Arial"/>
          <w:color w:val="212529"/>
          <w:sz w:val="24"/>
          <w:szCs w:val="24"/>
          <w:lang w:eastAsia="tr-TR"/>
        </w:rPr>
        <w:t xml:space="preserve"> </w:t>
      </w:r>
      <w:r w:rsidRPr="00ED1968">
        <w:rPr>
          <w:rFonts w:ascii="Arial" w:eastAsia="Times New Roman" w:hAnsi="Arial" w:cs="Arial"/>
          <w:b/>
          <w:bCs/>
          <w:color w:val="212529"/>
          <w:sz w:val="24"/>
          <w:szCs w:val="24"/>
          <w:lang w:eastAsia="tr-TR"/>
        </w:rPr>
        <w:t>kuruluşlarında veya farklı amaçlı kooperatiflerde de görev almaları halinde yeni bir eğitim alma şartı aranmaz.</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MEVCUT ÜYELERİN DURUMU</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1163 sayılı Kooperatifler Kanununun 55 inci ve 65 inci maddelerinin üçüncü fıkralarının yürürlüğe girdiği</w:t>
      </w:r>
      <w:r w:rsidRPr="00ED1968">
        <w:rPr>
          <w:rFonts w:ascii="Arial" w:eastAsia="Times New Roman" w:hAnsi="Arial" w:cs="Arial"/>
          <w:color w:val="212529"/>
          <w:sz w:val="24"/>
          <w:szCs w:val="24"/>
          <w:lang w:eastAsia="tr-TR"/>
        </w:rPr>
        <w:t> </w:t>
      </w:r>
      <w:r w:rsidRPr="00ED1968">
        <w:rPr>
          <w:rFonts w:ascii="Arial" w:eastAsia="Times New Roman" w:hAnsi="Arial" w:cs="Arial"/>
          <w:b/>
          <w:bCs/>
          <w:color w:val="212529"/>
          <w:sz w:val="24"/>
          <w:szCs w:val="24"/>
          <w:lang w:eastAsia="tr-TR"/>
        </w:rPr>
        <w:t>21.10.2021</w:t>
      </w:r>
      <w:r w:rsidRPr="00ED1968">
        <w:rPr>
          <w:rFonts w:ascii="Arial" w:eastAsia="Times New Roman" w:hAnsi="Arial" w:cs="Arial"/>
          <w:color w:val="212529"/>
          <w:sz w:val="24"/>
          <w:szCs w:val="24"/>
          <w:lang w:eastAsia="tr-TR"/>
        </w:rPr>
        <w:t> </w:t>
      </w:r>
      <w:r w:rsidRPr="00ED1968">
        <w:rPr>
          <w:rFonts w:ascii="Arial" w:eastAsia="Times New Roman" w:hAnsi="Arial" w:cs="Arial"/>
          <w:b/>
          <w:bCs/>
          <w:color w:val="212529"/>
          <w:sz w:val="24"/>
          <w:szCs w:val="24"/>
          <w:lang w:eastAsia="tr-TR"/>
        </w:rPr>
        <w:t xml:space="preserve">tarihinde görev süresi devam eden üyelerde, yapılacak ilk seçimlere kadar kooperatifçilik eğitim şartı aranmaz. Kanunun 55 inci ve 65 inci maddelerinin üçüncü fıkralarında yer alan 9 aylık </w:t>
      </w:r>
      <w:r w:rsidRPr="00ED1968">
        <w:rPr>
          <w:rFonts w:ascii="Arial" w:eastAsia="Times New Roman" w:hAnsi="Arial" w:cs="Arial"/>
          <w:b/>
          <w:bCs/>
          <w:color w:val="212529"/>
          <w:sz w:val="24"/>
          <w:szCs w:val="24"/>
          <w:lang w:eastAsia="tr-TR"/>
        </w:rPr>
        <w:lastRenderedPageBreak/>
        <w:t xml:space="preserve">süre </w:t>
      </w:r>
      <w:proofErr w:type="gramStart"/>
      <w:r w:rsidRPr="00ED1968">
        <w:rPr>
          <w:rFonts w:ascii="Arial" w:eastAsia="Times New Roman" w:hAnsi="Arial" w:cs="Arial"/>
          <w:b/>
          <w:bCs/>
          <w:color w:val="212529"/>
          <w:sz w:val="24"/>
          <w:szCs w:val="24"/>
          <w:lang w:eastAsia="tr-TR"/>
        </w:rPr>
        <w:t>31/12/2022</w:t>
      </w:r>
      <w:proofErr w:type="gramEnd"/>
      <w:r w:rsidRPr="00ED1968">
        <w:rPr>
          <w:rFonts w:ascii="Arial" w:eastAsia="Times New Roman" w:hAnsi="Arial" w:cs="Arial"/>
          <w:color w:val="212529"/>
          <w:sz w:val="24"/>
          <w:szCs w:val="24"/>
          <w:lang w:eastAsia="tr-TR"/>
        </w:rPr>
        <w:t> </w:t>
      </w:r>
      <w:r w:rsidRPr="00ED1968">
        <w:rPr>
          <w:rFonts w:ascii="Arial" w:eastAsia="Times New Roman" w:hAnsi="Arial" w:cs="Arial"/>
          <w:b/>
          <w:bCs/>
          <w:color w:val="212529"/>
          <w:sz w:val="24"/>
          <w:szCs w:val="24"/>
          <w:lang w:eastAsia="tr-TR"/>
        </w:rPr>
        <w:t>tarihine kadar seçilen yönetim kurulu üyeleri ve denetçiler için bu tarihten itibaren başlar.</w:t>
      </w:r>
    </w:p>
    <w:p w:rsidR="00865262"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MUAFİYET</w:t>
      </w:r>
      <w:r w:rsidRPr="00ED1968">
        <w:rPr>
          <w:rFonts w:ascii="Arial" w:eastAsia="Times New Roman" w:hAnsi="Arial" w:cs="Arial"/>
          <w:color w:val="212529"/>
          <w:sz w:val="24"/>
          <w:szCs w:val="24"/>
          <w:lang w:eastAsia="tr-TR"/>
        </w:rPr>
        <w:br/>
      </w:r>
      <w:r w:rsidRPr="00ED1968">
        <w:rPr>
          <w:rFonts w:ascii="Arial" w:eastAsia="Times New Roman" w:hAnsi="Arial" w:cs="Arial"/>
          <w:b/>
          <w:bCs/>
          <w:color w:val="212529"/>
          <w:sz w:val="24"/>
          <w:szCs w:val="24"/>
          <w:lang w:eastAsia="tr-TR"/>
        </w:rPr>
        <w:t>Yönetmeliğin yayımlandığı tarihe kadar Bakanlıkça yürütülen Kooperatifçilik E-Sertifika Programını (KOOP-ES) tamamlayarak sertifika alanlar, kooperatifçilik eğitiminden bu Yönetmeliğin yayımı tarihinden itibaren</w:t>
      </w:r>
      <w:r w:rsidRPr="00ED1968">
        <w:rPr>
          <w:rFonts w:ascii="Arial" w:eastAsia="Times New Roman" w:hAnsi="Arial" w:cs="Arial"/>
          <w:color w:val="212529"/>
          <w:sz w:val="24"/>
          <w:szCs w:val="24"/>
          <w:lang w:eastAsia="tr-TR"/>
        </w:rPr>
        <w:t> </w:t>
      </w:r>
      <w:r w:rsidRPr="00ED1968">
        <w:rPr>
          <w:rFonts w:ascii="Arial" w:eastAsia="Times New Roman" w:hAnsi="Arial" w:cs="Arial"/>
          <w:color w:val="212529"/>
          <w:sz w:val="24"/>
          <w:szCs w:val="24"/>
          <w:u w:val="single"/>
          <w:lang w:eastAsia="tr-TR"/>
        </w:rPr>
        <w:t>8 yıl </w:t>
      </w:r>
      <w:r w:rsidRPr="00ED1968">
        <w:rPr>
          <w:rFonts w:ascii="Arial" w:eastAsia="Times New Roman" w:hAnsi="Arial" w:cs="Arial"/>
          <w:b/>
          <w:bCs/>
          <w:color w:val="212529"/>
          <w:sz w:val="24"/>
          <w:szCs w:val="24"/>
          <w:lang w:eastAsia="tr-TR"/>
        </w:rPr>
        <w:t>süreyle muaftır. Bu sürenin sonunda sertifika alanların yenileme eğitimine katılımı zorunludur.</w:t>
      </w:r>
    </w:p>
    <w:p w:rsidR="00ED1968" w:rsidRDefault="00ED1968" w:rsidP="00ED1968">
      <w:pPr>
        <w:shd w:val="clear" w:color="auto" w:fill="FFFFFF"/>
        <w:spacing w:after="100" w:afterAutospacing="1" w:line="240" w:lineRule="auto"/>
        <w:jc w:val="both"/>
        <w:rPr>
          <w:rFonts w:ascii="Arial" w:eastAsia="Times New Roman" w:hAnsi="Arial" w:cs="Arial"/>
          <w:b/>
          <w:bCs/>
          <w:color w:val="212529"/>
          <w:sz w:val="24"/>
          <w:szCs w:val="24"/>
          <w:lang w:eastAsia="tr-TR"/>
        </w:rPr>
      </w:pPr>
      <w:r w:rsidRPr="00ED1968">
        <w:rPr>
          <w:rFonts w:ascii="Arial" w:eastAsia="Times New Roman" w:hAnsi="Arial" w:cs="Arial"/>
          <w:b/>
          <w:bCs/>
          <w:color w:val="212529"/>
          <w:sz w:val="24"/>
          <w:szCs w:val="24"/>
          <w:lang w:eastAsia="tr-TR"/>
        </w:rPr>
        <w:t>KOOPERATİFÇİLİK EĞİTİMİNİN İZLENMESİ VE TAKİBİ</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Kooperatifçilik eğitimi alması zorunlu üyelerin süresi içinde eğitim alıp almadıklarının denetimi </w:t>
      </w:r>
      <w:r w:rsidRPr="00ED1968">
        <w:rPr>
          <w:rFonts w:ascii="Arial" w:eastAsia="Times New Roman" w:hAnsi="Arial" w:cs="Arial"/>
          <w:b/>
          <w:bCs/>
          <w:color w:val="212529"/>
          <w:sz w:val="24"/>
          <w:szCs w:val="24"/>
          <w:u w:val="single"/>
          <w:lang w:eastAsia="tr-TR"/>
        </w:rPr>
        <w:t>İl müdürlükleri </w:t>
      </w:r>
      <w:r w:rsidRPr="00ED1968">
        <w:rPr>
          <w:rFonts w:ascii="Arial" w:eastAsia="Times New Roman" w:hAnsi="Arial" w:cs="Arial"/>
          <w:b/>
          <w:bCs/>
          <w:color w:val="212529"/>
          <w:sz w:val="24"/>
          <w:szCs w:val="24"/>
          <w:lang w:eastAsia="tr-TR"/>
        </w:rPr>
        <w:t>tarafından yapılır. Bu denetimlerden sonra İl müdürlükleri tarafından eğitim şartını sağlamayan üyelere gerekli uyarılar yazılı olarak yapılır.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EĞİTİMİ TAMAMLAYAN KİŞİLERİN SERTİFİKASININ BİR KOPYASINI İL MÜDÜRLÜĞÜMÜZE TESLİM ETMESİ ÖNEM ARZ ETMEKTEDİR.</w:t>
      </w:r>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r w:rsidRPr="00ED1968">
        <w:rPr>
          <w:rFonts w:ascii="Arial" w:eastAsia="Times New Roman" w:hAnsi="Arial" w:cs="Arial"/>
          <w:b/>
          <w:bCs/>
          <w:color w:val="212529"/>
          <w:sz w:val="24"/>
          <w:szCs w:val="24"/>
          <w:lang w:eastAsia="tr-TR"/>
        </w:rPr>
        <w:t xml:space="preserve">İLGİLİ </w:t>
      </w:r>
      <w:proofErr w:type="gramStart"/>
      <w:r w:rsidRPr="00ED1968">
        <w:rPr>
          <w:rFonts w:ascii="Arial" w:eastAsia="Times New Roman" w:hAnsi="Arial" w:cs="Arial"/>
          <w:b/>
          <w:bCs/>
          <w:color w:val="212529"/>
          <w:sz w:val="24"/>
          <w:szCs w:val="24"/>
          <w:lang w:eastAsia="tr-TR"/>
        </w:rPr>
        <w:t>MEVZUAT</w:t>
      </w:r>
      <w:r w:rsidRPr="00ED1968">
        <w:rPr>
          <w:rFonts w:ascii="Arial" w:eastAsia="Times New Roman" w:hAnsi="Arial" w:cs="Arial"/>
          <w:color w:val="212529"/>
          <w:sz w:val="24"/>
          <w:szCs w:val="24"/>
          <w:lang w:eastAsia="tr-TR"/>
        </w:rPr>
        <w:t> :</w:t>
      </w:r>
      <w:proofErr w:type="gramEnd"/>
    </w:p>
    <w:p w:rsid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hyperlink r:id="rId4" w:history="1">
        <w:r w:rsidRPr="00ED1968">
          <w:rPr>
            <w:rFonts w:ascii="Arial" w:eastAsia="Times New Roman" w:hAnsi="Arial" w:cs="Arial"/>
            <w:color w:val="007BFF"/>
            <w:sz w:val="24"/>
            <w:szCs w:val="24"/>
            <w:lang w:eastAsia="tr-TR"/>
          </w:rPr>
          <w:t>https://www.resmigazete.gov.tr/eskiler/2022/01/20220114-3.htm</w:t>
        </w:r>
      </w:hyperlink>
      <w:r w:rsidRPr="00ED1968">
        <w:rPr>
          <w:rFonts w:ascii="Arial" w:eastAsia="Times New Roman" w:hAnsi="Arial" w:cs="Arial"/>
          <w:color w:val="212529"/>
          <w:sz w:val="24"/>
          <w:szCs w:val="24"/>
          <w:lang w:eastAsia="tr-TR"/>
        </w:rPr>
        <w:br/>
      </w:r>
      <w:r w:rsidRPr="00ED1968">
        <w:rPr>
          <w:rFonts w:ascii="Arial" w:eastAsia="Times New Roman" w:hAnsi="Arial" w:cs="Arial"/>
          <w:b/>
          <w:bCs/>
          <w:color w:val="212529"/>
          <w:sz w:val="24"/>
          <w:szCs w:val="24"/>
          <w:lang w:eastAsia="tr-TR"/>
        </w:rPr>
        <w:t>KOOPERATİFÇİLİK EĞİTİMİ YETKİSİ ALAN EĞİTİM SAĞLAYICILAR:</w:t>
      </w:r>
    </w:p>
    <w:p w:rsidR="00ED1968" w:rsidRPr="00ED1968" w:rsidRDefault="00ED1968" w:rsidP="00ED1968">
      <w:pPr>
        <w:shd w:val="clear" w:color="auto" w:fill="FFFFFF"/>
        <w:spacing w:after="100" w:afterAutospacing="1" w:line="240" w:lineRule="auto"/>
        <w:jc w:val="both"/>
        <w:rPr>
          <w:rFonts w:ascii="Arial" w:eastAsia="Times New Roman" w:hAnsi="Arial" w:cs="Arial"/>
          <w:color w:val="212529"/>
          <w:sz w:val="24"/>
          <w:szCs w:val="24"/>
          <w:lang w:eastAsia="tr-TR"/>
        </w:rPr>
      </w:pPr>
      <w:hyperlink r:id="rId5" w:history="1">
        <w:r w:rsidRPr="00ED1968">
          <w:rPr>
            <w:rFonts w:ascii="Arial" w:eastAsia="Times New Roman" w:hAnsi="Arial" w:cs="Arial"/>
            <w:color w:val="007BFF"/>
            <w:sz w:val="24"/>
            <w:szCs w:val="24"/>
            <w:lang w:eastAsia="tr-TR"/>
          </w:rPr>
          <w:t>https://esnafkoop.ticaret.gov.tr/duyurular/kooperatif-ve-ust-kuruluslarin-yonetim-ve-denetim-kurulu-uyelerinin-egitimi-icin-yetkilendirilen-egitim-saglayicilarina-iliskin-duyuru</w:t>
        </w:r>
      </w:hyperlink>
    </w:p>
    <w:p w:rsidR="000131F9" w:rsidRDefault="00865262"/>
    <w:sectPr w:rsidR="000131F9" w:rsidSect="0079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1968"/>
    <w:rsid w:val="00791B28"/>
    <w:rsid w:val="00865262"/>
    <w:rsid w:val="00D17047"/>
    <w:rsid w:val="00D22479"/>
    <w:rsid w:val="00ED19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B28"/>
  </w:style>
  <w:style w:type="paragraph" w:styleId="Balk2">
    <w:name w:val="heading 2"/>
    <w:basedOn w:val="Normal"/>
    <w:link w:val="Balk2Char"/>
    <w:uiPriority w:val="9"/>
    <w:qFormat/>
    <w:rsid w:val="00ED19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D196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D19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D1968"/>
    <w:rPr>
      <w:b/>
      <w:bCs/>
    </w:rPr>
  </w:style>
  <w:style w:type="character" w:styleId="Kpr">
    <w:name w:val="Hyperlink"/>
    <w:basedOn w:val="VarsaylanParagrafYazTipi"/>
    <w:uiPriority w:val="99"/>
    <w:semiHidden/>
    <w:unhideWhenUsed/>
    <w:rsid w:val="00ED1968"/>
    <w:rPr>
      <w:color w:val="0000FF"/>
      <w:u w:val="single"/>
    </w:rPr>
  </w:style>
</w:styles>
</file>

<file path=word/webSettings.xml><?xml version="1.0" encoding="utf-8"?>
<w:webSettings xmlns:r="http://schemas.openxmlformats.org/officeDocument/2006/relationships" xmlns:w="http://schemas.openxmlformats.org/wordprocessingml/2006/main">
  <w:divs>
    <w:div w:id="1567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nafkoop.ticaret.gov.tr/duyurular/kooperatif-ve-ust-kuruluslarin-yonetim-ve-denetim-kurulu-uyelerinin-egitimi-icin-yetkilendirilen-egitim-saglayicilarina-iliskin-duyuru" TargetMode="External"/><Relationship Id="rId4" Type="http://schemas.openxmlformats.org/officeDocument/2006/relationships/hyperlink" Target="https://www.resmigazete.gov.tr/eskiler/2022/01/2022011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2025-04-24T10:47:00Z</dcterms:created>
  <dcterms:modified xsi:type="dcterms:W3CDTF">2025-04-24T10:47:00Z</dcterms:modified>
</cp:coreProperties>
</file>